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35" w:rsidRPr="00092ED0" w:rsidRDefault="00092ED0" w:rsidP="00092ED0">
      <w:pPr>
        <w:jc w:val="center"/>
        <w:rPr>
          <w:b/>
          <w:sz w:val="28"/>
          <w:szCs w:val="28"/>
        </w:rPr>
      </w:pPr>
      <w:r w:rsidRPr="00092ED0">
        <w:rPr>
          <w:b/>
          <w:sz w:val="28"/>
          <w:szCs w:val="28"/>
        </w:rPr>
        <w:t>Инструкция по заполнению бланков ЕГЭ</w:t>
      </w:r>
    </w:p>
    <w:p w:rsidR="00092ED0" w:rsidRPr="007B331F" w:rsidRDefault="00092ED0" w:rsidP="00092ED0">
      <w:pPr>
        <w:contextualSpacing/>
        <w:rPr>
          <w:sz w:val="26"/>
          <w:szCs w:val="26"/>
        </w:rPr>
      </w:pPr>
      <w:r w:rsidRPr="007B331F">
        <w:rPr>
          <w:sz w:val="26"/>
          <w:szCs w:val="26"/>
        </w:rPr>
        <w:t xml:space="preserve">Все бланки ЕГЭ заполняются </w:t>
      </w:r>
      <w:proofErr w:type="spellStart"/>
      <w:r w:rsidRPr="007B331F">
        <w:rPr>
          <w:sz w:val="26"/>
          <w:szCs w:val="26"/>
        </w:rPr>
        <w:t>гелевой</w:t>
      </w:r>
      <w:proofErr w:type="spellEnd"/>
      <w:r w:rsidRPr="007B331F">
        <w:rPr>
          <w:sz w:val="26"/>
          <w:szCs w:val="26"/>
        </w:rPr>
        <w:t xml:space="preserve"> или капиллярной ручкой с чернилами черного цвета.  </w:t>
      </w:r>
    </w:p>
    <w:p w:rsidR="00092ED0" w:rsidRPr="007B331F" w:rsidRDefault="00092ED0" w:rsidP="00092ED0">
      <w:pPr>
        <w:contextualSpacing/>
        <w:rPr>
          <w:sz w:val="26"/>
          <w:szCs w:val="26"/>
        </w:rPr>
      </w:pPr>
      <w:r w:rsidRPr="007B331F">
        <w:rPr>
          <w:sz w:val="26"/>
          <w:szCs w:val="26"/>
        </w:rPr>
        <w:t xml:space="preserve">Символ метки («крестик») в полях бланка регистрации и бланков ответов не должен быть слишком толстым. </w:t>
      </w:r>
    </w:p>
    <w:p w:rsidR="00092ED0" w:rsidRDefault="00092ED0" w:rsidP="00092ED0">
      <w:pPr>
        <w:contextualSpacing/>
        <w:rPr>
          <w:sz w:val="26"/>
          <w:szCs w:val="26"/>
        </w:rPr>
      </w:pPr>
      <w:r w:rsidRPr="007B331F">
        <w:rPr>
          <w:sz w:val="26"/>
          <w:szCs w:val="26"/>
        </w:rPr>
        <w:t xml:space="preserve">Участник экзамена должен изображать каждую цифру и букву во всех заполняемых полях бланка регистрации и бланка ответов № 1 тщательно копируя образец ее написания из строки с образцами написания символов, расположенными в верхней части бланка регистрации и бланка ответов № 1. </w:t>
      </w:r>
    </w:p>
    <w:p w:rsidR="00092ED0" w:rsidRDefault="00092ED0" w:rsidP="00092ED0">
      <w:pPr>
        <w:contextualSpacing/>
        <w:rPr>
          <w:sz w:val="26"/>
          <w:szCs w:val="26"/>
        </w:rPr>
      </w:pPr>
      <w:r w:rsidRPr="007B331F">
        <w:rPr>
          <w:sz w:val="26"/>
          <w:szCs w:val="26"/>
        </w:rPr>
        <w:t xml:space="preserve">Каждое поле в бланках заполняется, </w:t>
      </w:r>
      <w:r w:rsidRPr="007B331F">
        <w:rPr>
          <w:b/>
          <w:sz w:val="26"/>
          <w:szCs w:val="26"/>
        </w:rPr>
        <w:t>начиная с первой позиции</w:t>
      </w:r>
      <w:r w:rsidRPr="007B331F">
        <w:rPr>
          <w:sz w:val="26"/>
          <w:szCs w:val="26"/>
        </w:rPr>
        <w:t xml:space="preserve"> (в том числе и поля для занесения фамилии, имени и отчества участника экзамена,  реквизитов документа, удостоверяющего личность). </w:t>
      </w:r>
    </w:p>
    <w:p w:rsidR="00092ED0" w:rsidRPr="007B331F" w:rsidRDefault="00092ED0" w:rsidP="00092ED0">
      <w:pPr>
        <w:contextualSpacing/>
        <w:jc w:val="center"/>
        <w:rPr>
          <w:b/>
          <w:sz w:val="26"/>
          <w:szCs w:val="26"/>
        </w:rPr>
      </w:pPr>
      <w:r w:rsidRPr="007B331F">
        <w:rPr>
          <w:b/>
          <w:sz w:val="26"/>
          <w:szCs w:val="26"/>
        </w:rPr>
        <w:t>Категорически запрещается:</w:t>
      </w:r>
    </w:p>
    <w:p w:rsidR="00092ED0" w:rsidRPr="007B331F" w:rsidRDefault="00092ED0" w:rsidP="00092ED0">
      <w:pPr>
        <w:contextualSpacing/>
        <w:rPr>
          <w:sz w:val="26"/>
          <w:szCs w:val="26"/>
        </w:rPr>
      </w:pPr>
      <w:r w:rsidRPr="007B331F">
        <w:rPr>
          <w:sz w:val="26"/>
          <w:szCs w:val="26"/>
        </w:rPr>
        <w:t>делать в полях бланков ЕГЭ, вне полей бланков ЕГЭ или в полях, заполненных типографским способом, какие-либо записи и (или) пометки, не относящиеся к содержанию полей бланков ЕГЭ;</w:t>
      </w:r>
    </w:p>
    <w:p w:rsidR="00092ED0" w:rsidRDefault="00092ED0" w:rsidP="00092ED0">
      <w:pPr>
        <w:contextualSpacing/>
        <w:rPr>
          <w:sz w:val="26"/>
          <w:szCs w:val="26"/>
        </w:rPr>
      </w:pPr>
      <w:r w:rsidRPr="007B331F">
        <w:rPr>
          <w:sz w:val="26"/>
          <w:szCs w:val="26"/>
        </w:rPr>
        <w:t xml:space="preserve">использовать для заполнения бланков ЕГЭ цветные ручки вместо </w:t>
      </w:r>
      <w:proofErr w:type="spellStart"/>
      <w:r w:rsidRPr="007B331F">
        <w:rPr>
          <w:sz w:val="26"/>
          <w:szCs w:val="26"/>
        </w:rPr>
        <w:t>гелевой</w:t>
      </w:r>
      <w:proofErr w:type="spellEnd"/>
      <w:r w:rsidRPr="007B331F">
        <w:rPr>
          <w:sz w:val="26"/>
          <w:szCs w:val="26"/>
        </w:rPr>
        <w:t xml:space="preserve"> или капиллярной ручки с чернилами черного цвета,  карандаш, средства для исправления внесенной в бланки ЕГЭ информации (корректирующую жидкость, «ластик» и др.). </w:t>
      </w:r>
      <w:bookmarkStart w:id="0" w:name="_Заполнение_бланка_регистрации"/>
      <w:bookmarkEnd w:id="0"/>
    </w:p>
    <w:p w:rsidR="007A335D" w:rsidRPr="002D72AC" w:rsidRDefault="002D72AC" w:rsidP="002D72AC">
      <w:pPr>
        <w:contextualSpacing/>
        <w:jc w:val="center"/>
        <w:rPr>
          <w:b/>
          <w:sz w:val="26"/>
          <w:szCs w:val="26"/>
        </w:rPr>
      </w:pPr>
      <w:r w:rsidRPr="002D72AC">
        <w:rPr>
          <w:b/>
          <w:sz w:val="26"/>
          <w:szCs w:val="26"/>
        </w:rPr>
        <w:t>Заполнение бланка регистрации</w:t>
      </w:r>
    </w:p>
    <w:p w:rsidR="00092ED0" w:rsidRPr="002D72AC" w:rsidRDefault="00092ED0" w:rsidP="00092ED0">
      <w:pPr>
        <w:widowControl w:val="0"/>
        <w:rPr>
          <w:b/>
          <w:sz w:val="26"/>
          <w:szCs w:val="26"/>
        </w:rPr>
      </w:pPr>
      <w:r w:rsidRPr="002D72AC">
        <w:rPr>
          <w:b/>
          <w:sz w:val="26"/>
          <w:szCs w:val="26"/>
        </w:rPr>
        <w:t>Участником экзамена заполняются следующие поля верхней части бланка регистрации:</w:t>
      </w:r>
    </w:p>
    <w:p w:rsidR="00092ED0" w:rsidRPr="002D72AC" w:rsidRDefault="00092ED0" w:rsidP="00092ED0">
      <w:pPr>
        <w:widowControl w:val="0"/>
        <w:rPr>
          <w:b/>
          <w:sz w:val="26"/>
          <w:szCs w:val="26"/>
        </w:rPr>
      </w:pPr>
      <w:r w:rsidRPr="002D72AC">
        <w:rPr>
          <w:b/>
          <w:sz w:val="26"/>
          <w:szCs w:val="26"/>
        </w:rPr>
        <w:t>код региона - 76</w:t>
      </w:r>
    </w:p>
    <w:p w:rsidR="00092ED0" w:rsidRPr="002D72AC" w:rsidRDefault="00092ED0" w:rsidP="00092ED0">
      <w:pPr>
        <w:widowControl w:val="0"/>
        <w:rPr>
          <w:b/>
          <w:sz w:val="26"/>
          <w:szCs w:val="26"/>
        </w:rPr>
      </w:pPr>
      <w:r w:rsidRPr="002D72AC">
        <w:rPr>
          <w:b/>
          <w:sz w:val="26"/>
          <w:szCs w:val="26"/>
        </w:rPr>
        <w:t>код образовательной организации -764508</w:t>
      </w:r>
    </w:p>
    <w:p w:rsidR="00092ED0" w:rsidRPr="002D72AC" w:rsidRDefault="00092ED0" w:rsidP="00092ED0">
      <w:pPr>
        <w:widowControl w:val="0"/>
        <w:rPr>
          <w:b/>
          <w:sz w:val="26"/>
          <w:szCs w:val="26"/>
        </w:rPr>
      </w:pPr>
      <w:r w:rsidRPr="002D72AC">
        <w:rPr>
          <w:b/>
          <w:sz w:val="26"/>
          <w:szCs w:val="26"/>
        </w:rPr>
        <w:t>код ППЭ - 4508</w:t>
      </w:r>
    </w:p>
    <w:p w:rsidR="00092ED0" w:rsidRPr="002D72AC" w:rsidRDefault="00092ED0" w:rsidP="00092ED0">
      <w:pPr>
        <w:widowControl w:val="0"/>
        <w:rPr>
          <w:b/>
          <w:sz w:val="26"/>
          <w:szCs w:val="26"/>
        </w:rPr>
      </w:pPr>
      <w:r w:rsidRPr="002D72AC">
        <w:rPr>
          <w:b/>
          <w:sz w:val="26"/>
          <w:szCs w:val="26"/>
        </w:rPr>
        <w:t>номер и буква класса - 11 А</w:t>
      </w:r>
    </w:p>
    <w:p w:rsidR="002D72AC" w:rsidRDefault="00092ED0" w:rsidP="00092ED0">
      <w:pPr>
        <w:widowControl w:val="0"/>
        <w:rPr>
          <w:b/>
          <w:sz w:val="26"/>
          <w:szCs w:val="26"/>
        </w:rPr>
      </w:pPr>
      <w:r w:rsidRPr="002D72AC">
        <w:rPr>
          <w:b/>
          <w:sz w:val="26"/>
          <w:szCs w:val="26"/>
        </w:rPr>
        <w:t>номер аудитории - 205 (история, обществознание);</w:t>
      </w:r>
    </w:p>
    <w:p w:rsidR="002D72AC" w:rsidRDefault="00092ED0" w:rsidP="00092ED0">
      <w:pPr>
        <w:widowControl w:val="0"/>
        <w:rPr>
          <w:b/>
          <w:sz w:val="26"/>
          <w:szCs w:val="26"/>
        </w:rPr>
      </w:pPr>
      <w:r w:rsidRPr="002D72AC">
        <w:rPr>
          <w:b/>
          <w:sz w:val="26"/>
          <w:szCs w:val="26"/>
        </w:rPr>
        <w:t xml:space="preserve">207 (английский язык); </w:t>
      </w:r>
    </w:p>
    <w:p w:rsidR="002D72AC" w:rsidRDefault="00092ED0" w:rsidP="00092ED0">
      <w:pPr>
        <w:widowControl w:val="0"/>
        <w:rPr>
          <w:b/>
          <w:sz w:val="26"/>
          <w:szCs w:val="26"/>
        </w:rPr>
      </w:pPr>
      <w:r w:rsidRPr="002D72AC">
        <w:rPr>
          <w:b/>
          <w:sz w:val="26"/>
          <w:szCs w:val="26"/>
        </w:rPr>
        <w:t xml:space="preserve">208 (биология); </w:t>
      </w:r>
    </w:p>
    <w:p w:rsidR="002D72AC" w:rsidRDefault="00092ED0" w:rsidP="00092ED0">
      <w:pPr>
        <w:widowControl w:val="0"/>
        <w:rPr>
          <w:b/>
          <w:sz w:val="26"/>
          <w:szCs w:val="26"/>
        </w:rPr>
      </w:pPr>
      <w:r w:rsidRPr="002D72AC">
        <w:rPr>
          <w:b/>
          <w:sz w:val="26"/>
          <w:szCs w:val="26"/>
        </w:rPr>
        <w:t xml:space="preserve">211 (математика); </w:t>
      </w:r>
    </w:p>
    <w:p w:rsidR="002D72AC" w:rsidRDefault="00092ED0" w:rsidP="00092ED0">
      <w:pPr>
        <w:widowControl w:val="0"/>
        <w:rPr>
          <w:b/>
          <w:sz w:val="26"/>
          <w:szCs w:val="26"/>
        </w:rPr>
      </w:pPr>
      <w:r w:rsidRPr="002D72AC">
        <w:rPr>
          <w:b/>
          <w:sz w:val="26"/>
          <w:szCs w:val="26"/>
        </w:rPr>
        <w:t xml:space="preserve">212 (русский язык, литература); </w:t>
      </w:r>
    </w:p>
    <w:p w:rsidR="002D72AC" w:rsidRDefault="00092ED0" w:rsidP="00092ED0">
      <w:pPr>
        <w:widowControl w:val="0"/>
        <w:rPr>
          <w:b/>
          <w:sz w:val="26"/>
          <w:szCs w:val="26"/>
        </w:rPr>
      </w:pPr>
      <w:r w:rsidRPr="002D72AC">
        <w:rPr>
          <w:b/>
          <w:sz w:val="26"/>
          <w:szCs w:val="26"/>
        </w:rPr>
        <w:t xml:space="preserve">305 (информатика); </w:t>
      </w:r>
    </w:p>
    <w:p w:rsidR="00092ED0" w:rsidRPr="002D72AC" w:rsidRDefault="00092ED0" w:rsidP="00092ED0">
      <w:pPr>
        <w:widowControl w:val="0"/>
        <w:rPr>
          <w:b/>
          <w:sz w:val="26"/>
          <w:szCs w:val="26"/>
        </w:rPr>
      </w:pPr>
      <w:r w:rsidRPr="002D72AC">
        <w:rPr>
          <w:b/>
          <w:sz w:val="26"/>
          <w:szCs w:val="26"/>
        </w:rPr>
        <w:t>311 (химия).</w:t>
      </w:r>
    </w:p>
    <w:p w:rsidR="00092ED0" w:rsidRDefault="007A335D" w:rsidP="00092ED0">
      <w:pPr>
        <w:widowControl w:val="0"/>
        <w:spacing w:before="100" w:beforeAutospacing="1" w:after="100" w:afterAutospacing="1"/>
        <w:contextualSpacing/>
        <w:jc w:val="center"/>
        <w:rPr>
          <w:i/>
          <w:iCs/>
          <w:color w:val="000000"/>
          <w:sz w:val="26"/>
          <w:szCs w:val="26"/>
        </w:rPr>
      </w:pPr>
      <w:r>
        <w:rPr>
          <w:i/>
          <w:iCs/>
          <w:color w:val="000000"/>
          <w:sz w:val="26"/>
          <w:szCs w:val="26"/>
        </w:rPr>
        <w:t xml:space="preserve">Таблица 1. </w:t>
      </w:r>
      <w:r w:rsidR="00092ED0" w:rsidRPr="005D3EED">
        <w:rPr>
          <w:i/>
          <w:iCs/>
          <w:color w:val="000000"/>
          <w:sz w:val="26"/>
          <w:szCs w:val="26"/>
        </w:rPr>
        <w:t xml:space="preserve"> Названи</w:t>
      </w:r>
      <w:r w:rsidR="00092ED0">
        <w:rPr>
          <w:i/>
          <w:iCs/>
          <w:color w:val="000000"/>
          <w:sz w:val="26"/>
          <w:szCs w:val="26"/>
        </w:rPr>
        <w:t>я</w:t>
      </w:r>
      <w:r w:rsidR="00092ED0" w:rsidRPr="005D3EED">
        <w:rPr>
          <w:i/>
          <w:iCs/>
          <w:color w:val="000000"/>
          <w:sz w:val="26"/>
          <w:szCs w:val="26"/>
        </w:rPr>
        <w:t xml:space="preserve"> и код</w:t>
      </w:r>
      <w:r w:rsidR="00092ED0">
        <w:rPr>
          <w:i/>
          <w:iCs/>
          <w:color w:val="000000"/>
          <w:sz w:val="26"/>
          <w:szCs w:val="26"/>
        </w:rPr>
        <w:t>ы</w:t>
      </w:r>
      <w:r w:rsidR="00092ED0" w:rsidRPr="005D3EED">
        <w:rPr>
          <w:i/>
          <w:iCs/>
          <w:color w:val="000000"/>
          <w:sz w:val="26"/>
          <w:szCs w:val="26"/>
        </w:rPr>
        <w:t xml:space="preserve"> предметов</w:t>
      </w:r>
    </w:p>
    <w:p w:rsidR="00092ED0" w:rsidRPr="005D3EED" w:rsidRDefault="00092ED0" w:rsidP="00092ED0">
      <w:pPr>
        <w:widowControl w:val="0"/>
        <w:spacing w:before="100" w:beforeAutospacing="1" w:after="100" w:afterAutospacing="1"/>
        <w:contextualSpacing/>
        <w:jc w:val="center"/>
        <w:rPr>
          <w:i/>
          <w:iCs/>
          <w:color w:val="000000"/>
          <w:sz w:val="26"/>
          <w:szCs w:val="26"/>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45"/>
        <w:gridCol w:w="3544"/>
        <w:gridCol w:w="3260"/>
      </w:tblGrid>
      <w:tr w:rsidR="00092ED0" w:rsidRPr="0078666E" w:rsidTr="00E1077F">
        <w:trPr>
          <w:cantSplit/>
          <w:trHeight w:val="32"/>
          <w:tblHeader/>
        </w:trPr>
        <w:tc>
          <w:tcPr>
            <w:tcW w:w="2045" w:type="dxa"/>
            <w:tcBorders>
              <w:top w:val="nil"/>
              <w:left w:val="nil"/>
              <w:bottom w:val="nil"/>
              <w:right w:val="single" w:sz="4" w:space="0" w:color="auto"/>
            </w:tcBorders>
          </w:tcPr>
          <w:p w:rsidR="00092ED0" w:rsidRPr="0078666E" w:rsidRDefault="00092ED0" w:rsidP="00E1077F">
            <w:pPr>
              <w:widowControl w:val="0"/>
              <w:jc w:val="center"/>
              <w:rPr>
                <w:rFonts w:eastAsia="Times New Roman"/>
                <w:b/>
                <w:bCs/>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jc w:val="center"/>
              <w:rPr>
                <w:rFonts w:eastAsia="Times New Roman"/>
                <w:b/>
                <w:bCs/>
                <w:color w:val="000000"/>
                <w:sz w:val="26"/>
                <w:szCs w:val="26"/>
              </w:rPr>
            </w:pPr>
            <w:r w:rsidRPr="0078666E">
              <w:rPr>
                <w:rFonts w:eastAsia="Times New Roman"/>
                <w:b/>
                <w:bCs/>
                <w:color w:val="000000"/>
                <w:sz w:val="26"/>
                <w:szCs w:val="26"/>
              </w:rPr>
              <w:br w:type="page"/>
            </w:r>
            <w:r w:rsidRPr="0078666E">
              <w:rPr>
                <w:rFonts w:eastAsia="Times New Roman"/>
                <w:b/>
                <w:bCs/>
                <w:color w:val="000000"/>
                <w:sz w:val="26"/>
                <w:szCs w:val="26"/>
              </w:rPr>
              <w:br w:type="page"/>
              <w:t>Название предмета</w:t>
            </w:r>
          </w:p>
        </w:tc>
        <w:tc>
          <w:tcPr>
            <w:tcW w:w="3260" w:type="dxa"/>
            <w:tcMar>
              <w:top w:w="60" w:type="dxa"/>
              <w:left w:w="60" w:type="dxa"/>
              <w:bottom w:w="60" w:type="dxa"/>
              <w:right w:w="60" w:type="dxa"/>
            </w:tcMar>
          </w:tcPr>
          <w:p w:rsidR="00092ED0" w:rsidRPr="0078666E" w:rsidRDefault="00092ED0" w:rsidP="00E1077F">
            <w:pPr>
              <w:widowControl w:val="0"/>
              <w:ind w:hanging="12"/>
              <w:jc w:val="center"/>
              <w:rPr>
                <w:rFonts w:eastAsia="Times New Roman"/>
                <w:b/>
                <w:bCs/>
                <w:color w:val="000000"/>
                <w:sz w:val="26"/>
                <w:szCs w:val="26"/>
              </w:rPr>
            </w:pPr>
            <w:r w:rsidRPr="0078666E">
              <w:rPr>
                <w:rFonts w:eastAsia="Times New Roman"/>
                <w:b/>
                <w:bCs/>
                <w:color w:val="000000"/>
                <w:sz w:val="26"/>
                <w:szCs w:val="26"/>
              </w:rPr>
              <w:t>Код предмета</w:t>
            </w:r>
          </w:p>
        </w:tc>
      </w:tr>
      <w:tr w:rsidR="00092ED0" w:rsidRPr="0078666E" w:rsidTr="00E1077F">
        <w:trPr>
          <w:cantSplit/>
          <w:trHeight w:val="116"/>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Русский язык</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Pr>
                <w:rFonts w:eastAsia="Times New Roman"/>
                <w:color w:val="000000"/>
                <w:sz w:val="26"/>
                <w:szCs w:val="26"/>
              </w:rPr>
              <w:t>0</w:t>
            </w:r>
            <w:r w:rsidRPr="0078666E">
              <w:rPr>
                <w:rFonts w:eastAsia="Times New Roman"/>
                <w:color w:val="000000"/>
                <w:sz w:val="26"/>
                <w:szCs w:val="26"/>
              </w:rPr>
              <w:t>1</w:t>
            </w:r>
          </w:p>
        </w:tc>
      </w:tr>
      <w:tr w:rsidR="00092ED0" w:rsidRPr="0078666E" w:rsidTr="00E1077F">
        <w:trPr>
          <w:cantSplit/>
          <w:trHeight w:val="28"/>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Математика профильная</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Pr>
                <w:rFonts w:eastAsia="Times New Roman"/>
                <w:color w:val="000000"/>
                <w:sz w:val="26"/>
                <w:szCs w:val="26"/>
              </w:rPr>
              <w:t>0</w:t>
            </w:r>
            <w:r w:rsidRPr="0078666E">
              <w:rPr>
                <w:rFonts w:eastAsia="Times New Roman"/>
                <w:color w:val="000000"/>
                <w:sz w:val="26"/>
                <w:szCs w:val="26"/>
              </w:rPr>
              <w:t>2</w:t>
            </w:r>
          </w:p>
        </w:tc>
      </w:tr>
      <w:tr w:rsidR="00092ED0" w:rsidRPr="0078666E" w:rsidTr="00E1077F">
        <w:trPr>
          <w:cantSplit/>
          <w:trHeight w:val="27"/>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Математика базовая</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22</w:t>
            </w:r>
          </w:p>
        </w:tc>
      </w:tr>
      <w:tr w:rsidR="00092ED0" w:rsidRPr="0078666E" w:rsidTr="00E1077F">
        <w:trPr>
          <w:cantSplit/>
          <w:trHeight w:val="28"/>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Физика</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Pr>
                <w:rFonts w:eastAsia="Times New Roman"/>
                <w:color w:val="000000"/>
                <w:sz w:val="26"/>
                <w:szCs w:val="26"/>
              </w:rPr>
              <w:t>0</w:t>
            </w:r>
            <w:r w:rsidRPr="0078666E">
              <w:rPr>
                <w:rFonts w:eastAsia="Times New Roman"/>
                <w:color w:val="000000"/>
                <w:sz w:val="26"/>
                <w:szCs w:val="26"/>
              </w:rPr>
              <w:t>3</w:t>
            </w:r>
          </w:p>
        </w:tc>
      </w:tr>
      <w:tr w:rsidR="00092ED0" w:rsidRPr="0078666E" w:rsidTr="00E1077F">
        <w:trPr>
          <w:cantSplit/>
          <w:trHeight w:val="27"/>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Химия</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Pr>
                <w:rFonts w:eastAsia="Times New Roman"/>
                <w:color w:val="000000"/>
                <w:sz w:val="26"/>
                <w:szCs w:val="26"/>
              </w:rPr>
              <w:t>0</w:t>
            </w:r>
            <w:r w:rsidRPr="0078666E">
              <w:rPr>
                <w:rFonts w:eastAsia="Times New Roman"/>
                <w:color w:val="000000"/>
                <w:sz w:val="26"/>
                <w:szCs w:val="26"/>
              </w:rPr>
              <w:t>4</w:t>
            </w:r>
          </w:p>
        </w:tc>
      </w:tr>
      <w:tr w:rsidR="00092ED0" w:rsidRPr="0078666E" w:rsidTr="00E1077F">
        <w:trPr>
          <w:cantSplit/>
          <w:trHeight w:val="27"/>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Информатика и</w:t>
            </w:r>
            <w:r>
              <w:rPr>
                <w:rFonts w:eastAsia="Times New Roman"/>
                <w:color w:val="000000"/>
                <w:sz w:val="26"/>
                <w:szCs w:val="26"/>
              </w:rPr>
              <w:t> </w:t>
            </w:r>
            <w:r w:rsidRPr="0078666E">
              <w:rPr>
                <w:rFonts w:eastAsia="Times New Roman"/>
                <w:color w:val="000000"/>
                <w:sz w:val="26"/>
                <w:szCs w:val="26"/>
              </w:rPr>
              <w:t>ИКТ</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Pr>
                <w:rFonts w:eastAsia="Times New Roman"/>
                <w:color w:val="000000"/>
                <w:sz w:val="26"/>
                <w:szCs w:val="26"/>
              </w:rPr>
              <w:t>0</w:t>
            </w:r>
            <w:r w:rsidRPr="0078666E">
              <w:rPr>
                <w:rFonts w:eastAsia="Times New Roman"/>
                <w:color w:val="000000"/>
                <w:sz w:val="26"/>
                <w:szCs w:val="26"/>
              </w:rPr>
              <w:t>5</w:t>
            </w:r>
          </w:p>
        </w:tc>
      </w:tr>
      <w:tr w:rsidR="00092ED0" w:rsidRPr="0078666E" w:rsidTr="00E1077F">
        <w:trPr>
          <w:cantSplit/>
          <w:trHeight w:val="28"/>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Биология</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Pr>
                <w:rFonts w:eastAsia="Times New Roman"/>
                <w:color w:val="000000"/>
                <w:sz w:val="26"/>
                <w:szCs w:val="26"/>
              </w:rPr>
              <w:t>0</w:t>
            </w:r>
            <w:r w:rsidRPr="0078666E">
              <w:rPr>
                <w:rFonts w:eastAsia="Times New Roman"/>
                <w:color w:val="000000"/>
                <w:sz w:val="26"/>
                <w:szCs w:val="26"/>
              </w:rPr>
              <w:t>6</w:t>
            </w:r>
          </w:p>
        </w:tc>
      </w:tr>
      <w:tr w:rsidR="00092ED0" w:rsidRPr="0078666E" w:rsidTr="00E1077F">
        <w:trPr>
          <w:cantSplit/>
          <w:trHeight w:val="27"/>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История</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Pr>
                <w:rFonts w:eastAsia="Times New Roman"/>
                <w:color w:val="000000"/>
                <w:sz w:val="26"/>
                <w:szCs w:val="26"/>
              </w:rPr>
              <w:t>0</w:t>
            </w:r>
            <w:r w:rsidRPr="0078666E">
              <w:rPr>
                <w:rFonts w:eastAsia="Times New Roman"/>
                <w:color w:val="000000"/>
                <w:sz w:val="26"/>
                <w:szCs w:val="26"/>
              </w:rPr>
              <w:t>7</w:t>
            </w:r>
          </w:p>
        </w:tc>
      </w:tr>
      <w:tr w:rsidR="00092ED0" w:rsidRPr="0078666E" w:rsidTr="00E1077F">
        <w:trPr>
          <w:cantSplit/>
          <w:trHeight w:val="27"/>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Английский язык</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Pr>
                <w:rFonts w:eastAsia="Times New Roman"/>
                <w:color w:val="000000"/>
                <w:sz w:val="26"/>
                <w:szCs w:val="26"/>
              </w:rPr>
              <w:t>0</w:t>
            </w:r>
            <w:r w:rsidRPr="0078666E">
              <w:rPr>
                <w:rFonts w:eastAsia="Times New Roman"/>
                <w:color w:val="000000"/>
                <w:sz w:val="26"/>
                <w:szCs w:val="26"/>
              </w:rPr>
              <w:t>9</w:t>
            </w:r>
          </w:p>
        </w:tc>
      </w:tr>
      <w:tr w:rsidR="00092ED0" w:rsidRPr="0078666E" w:rsidTr="00E1077F">
        <w:trPr>
          <w:cantSplit/>
          <w:trHeight w:val="27"/>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Обществознание</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12</w:t>
            </w:r>
          </w:p>
        </w:tc>
      </w:tr>
      <w:tr w:rsidR="00092ED0" w:rsidRPr="0078666E" w:rsidTr="00E1077F">
        <w:trPr>
          <w:cantSplit/>
          <w:trHeight w:val="27"/>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Литература</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18</w:t>
            </w:r>
          </w:p>
        </w:tc>
      </w:tr>
      <w:tr w:rsidR="00092ED0" w:rsidRPr="0078666E" w:rsidTr="00E1077F">
        <w:trPr>
          <w:cantSplit/>
          <w:trHeight w:val="56"/>
        </w:trPr>
        <w:tc>
          <w:tcPr>
            <w:tcW w:w="2045" w:type="dxa"/>
            <w:tcBorders>
              <w:top w:val="nil"/>
              <w:left w:val="nil"/>
              <w:bottom w:val="nil"/>
              <w:right w:val="single" w:sz="4" w:space="0" w:color="auto"/>
            </w:tcBorders>
          </w:tcPr>
          <w:p w:rsidR="00092ED0" w:rsidRPr="0078666E" w:rsidRDefault="00092ED0" w:rsidP="00E1077F">
            <w:pPr>
              <w:widowControl w:val="0"/>
              <w:rPr>
                <w:rFonts w:eastAsia="Times New Roman"/>
                <w:color w:val="000000"/>
                <w:sz w:val="26"/>
                <w:szCs w:val="26"/>
              </w:rPr>
            </w:pPr>
          </w:p>
        </w:tc>
        <w:tc>
          <w:tcPr>
            <w:tcW w:w="3544" w:type="dxa"/>
            <w:tcBorders>
              <w:left w:val="single" w:sz="4" w:space="0" w:color="auto"/>
            </w:tcBorders>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Английский язык (устный экзамен)</w:t>
            </w:r>
          </w:p>
        </w:tc>
        <w:tc>
          <w:tcPr>
            <w:tcW w:w="3260" w:type="dxa"/>
            <w:tcMar>
              <w:top w:w="60" w:type="dxa"/>
              <w:left w:w="60" w:type="dxa"/>
              <w:bottom w:w="60" w:type="dxa"/>
              <w:right w:w="60" w:type="dxa"/>
            </w:tcMar>
          </w:tcPr>
          <w:p w:rsidR="00092ED0" w:rsidRPr="0078666E" w:rsidRDefault="00092ED0" w:rsidP="00E1077F">
            <w:pPr>
              <w:widowControl w:val="0"/>
              <w:spacing w:line="240" w:lineRule="atLeast"/>
              <w:rPr>
                <w:rFonts w:eastAsia="Times New Roman"/>
                <w:color w:val="000000"/>
                <w:sz w:val="26"/>
                <w:szCs w:val="26"/>
              </w:rPr>
            </w:pPr>
            <w:r w:rsidRPr="0078666E">
              <w:rPr>
                <w:rFonts w:eastAsia="Times New Roman"/>
                <w:color w:val="000000"/>
                <w:sz w:val="26"/>
                <w:szCs w:val="26"/>
              </w:rPr>
              <w:t>29</w:t>
            </w:r>
          </w:p>
        </w:tc>
      </w:tr>
    </w:tbl>
    <w:p w:rsidR="00092ED0" w:rsidRDefault="00092ED0" w:rsidP="00092ED0">
      <w:pPr>
        <w:rPr>
          <w:sz w:val="26"/>
          <w:szCs w:val="26"/>
        </w:rPr>
      </w:pPr>
    </w:p>
    <w:p w:rsidR="007A335D" w:rsidRDefault="002D72AC" w:rsidP="007A335D">
      <w:pPr>
        <w:rPr>
          <w:b/>
          <w:sz w:val="26"/>
          <w:szCs w:val="26"/>
        </w:rPr>
      </w:pPr>
      <w:r>
        <w:rPr>
          <w:b/>
          <w:sz w:val="26"/>
          <w:szCs w:val="26"/>
          <w:lang w:val="en-US"/>
        </w:rPr>
        <w:t>P</w:t>
      </w:r>
      <w:r>
        <w:rPr>
          <w:b/>
          <w:sz w:val="26"/>
          <w:szCs w:val="26"/>
        </w:rPr>
        <w:t>.</w:t>
      </w:r>
      <w:r>
        <w:rPr>
          <w:b/>
          <w:sz w:val="26"/>
          <w:szCs w:val="26"/>
          <w:lang w:val="en-US"/>
        </w:rPr>
        <w:t>S</w:t>
      </w:r>
      <w:r w:rsidRPr="002D72AC">
        <w:rPr>
          <w:b/>
          <w:sz w:val="26"/>
          <w:szCs w:val="26"/>
        </w:rPr>
        <w:t>.</w:t>
      </w:r>
      <w:r>
        <w:rPr>
          <w:b/>
          <w:sz w:val="26"/>
          <w:szCs w:val="26"/>
        </w:rPr>
        <w:t xml:space="preserve"> - НА ТРЕНИРОВОЧНЫХ РАБОТАХ - в</w:t>
      </w:r>
      <w:r w:rsidR="007A335D" w:rsidRPr="007A335D">
        <w:rPr>
          <w:b/>
          <w:sz w:val="26"/>
          <w:szCs w:val="26"/>
        </w:rPr>
        <w:t xml:space="preserve"> правом верхнем углу записываем последние две цифры варианта (например, ВАРИАНТ 02)</w:t>
      </w:r>
      <w:r>
        <w:rPr>
          <w:b/>
          <w:sz w:val="26"/>
          <w:szCs w:val="26"/>
        </w:rPr>
        <w:t>, ТАК КАК НАШИ БЛАНКИ ИДУТ БЕЗ РЕГИСТРАЦИОННЫХ НОМЕРОВ.</w:t>
      </w:r>
    </w:p>
    <w:p w:rsidR="002D72AC" w:rsidRPr="002D72AC" w:rsidRDefault="002D72AC" w:rsidP="007A335D">
      <w:pPr>
        <w:rPr>
          <w:b/>
          <w:sz w:val="26"/>
          <w:szCs w:val="26"/>
        </w:rPr>
      </w:pPr>
    </w:p>
    <w:p w:rsidR="007A335D" w:rsidRDefault="007A335D" w:rsidP="007A335D">
      <w:pPr>
        <w:rPr>
          <w:sz w:val="26"/>
          <w:szCs w:val="26"/>
        </w:rPr>
      </w:pPr>
      <w:r w:rsidRPr="0078666E">
        <w:rPr>
          <w:sz w:val="26"/>
          <w:szCs w:val="26"/>
        </w:rPr>
        <w:t>Поля средней части бланка регистрации «Сведения об</w:t>
      </w:r>
      <w:r>
        <w:rPr>
          <w:sz w:val="26"/>
          <w:szCs w:val="26"/>
        </w:rPr>
        <w:t> </w:t>
      </w:r>
      <w:r w:rsidRPr="0078666E">
        <w:rPr>
          <w:sz w:val="26"/>
          <w:szCs w:val="26"/>
        </w:rPr>
        <w:t>участнике еди</w:t>
      </w:r>
      <w:r w:rsidR="002D72AC">
        <w:rPr>
          <w:sz w:val="26"/>
          <w:szCs w:val="26"/>
        </w:rPr>
        <w:t xml:space="preserve">ного государственного экзамена» </w:t>
      </w:r>
      <w:r w:rsidRPr="0078666E">
        <w:rPr>
          <w:sz w:val="26"/>
          <w:szCs w:val="26"/>
        </w:rPr>
        <w:t xml:space="preserve">заполняются участником </w:t>
      </w:r>
      <w:r>
        <w:rPr>
          <w:sz w:val="26"/>
          <w:szCs w:val="26"/>
        </w:rPr>
        <w:t>экзамена</w:t>
      </w:r>
      <w:r w:rsidRPr="0078666E">
        <w:rPr>
          <w:sz w:val="26"/>
          <w:szCs w:val="26"/>
        </w:rPr>
        <w:t xml:space="preserve"> самостоятельно (см.</w:t>
      </w:r>
      <w:r>
        <w:rPr>
          <w:sz w:val="26"/>
          <w:szCs w:val="26"/>
        </w:rPr>
        <w:t> Т</w:t>
      </w:r>
      <w:r w:rsidRPr="0078666E">
        <w:rPr>
          <w:sz w:val="26"/>
          <w:szCs w:val="26"/>
        </w:rPr>
        <w:t xml:space="preserve">аблицу </w:t>
      </w:r>
      <w:r w:rsidR="002D72AC">
        <w:rPr>
          <w:sz w:val="26"/>
          <w:szCs w:val="26"/>
        </w:rPr>
        <w:t>2</w:t>
      </w:r>
      <w:r w:rsidRPr="0078666E">
        <w:rPr>
          <w:sz w:val="26"/>
          <w:szCs w:val="26"/>
        </w:rPr>
        <w:t>)</w:t>
      </w:r>
      <w:r>
        <w:rPr>
          <w:sz w:val="26"/>
          <w:szCs w:val="26"/>
        </w:rPr>
        <w:t>.</w:t>
      </w:r>
    </w:p>
    <w:p w:rsidR="007A335D" w:rsidRDefault="007A335D" w:rsidP="007A335D">
      <w:pPr>
        <w:spacing w:before="240"/>
        <w:rPr>
          <w:sz w:val="26"/>
          <w:szCs w:val="26"/>
        </w:rPr>
      </w:pPr>
      <w:r w:rsidRPr="002305D7">
        <w:rPr>
          <w:noProof/>
          <w:sz w:val="26"/>
          <w:szCs w:val="26"/>
        </w:rPr>
        <w:drawing>
          <wp:inline distT="0" distB="0" distL="0" distR="0">
            <wp:extent cx="6296025" cy="1524000"/>
            <wp:effectExtent l="19050" t="0" r="9525"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296025" cy="1524000"/>
                    </a:xfrm>
                    <a:prstGeom prst="rect">
                      <a:avLst/>
                    </a:prstGeom>
                    <a:noFill/>
                    <a:ln w="9525">
                      <a:noFill/>
                      <a:miter lim="800000"/>
                      <a:headEnd/>
                      <a:tailEnd/>
                    </a:ln>
                  </pic:spPr>
                </pic:pic>
              </a:graphicData>
            </a:graphic>
          </wp:inline>
        </w:drawing>
      </w:r>
    </w:p>
    <w:p w:rsidR="007A335D" w:rsidRPr="0082235C" w:rsidRDefault="007A335D" w:rsidP="007A335D">
      <w:pPr>
        <w:spacing w:before="240"/>
        <w:jc w:val="center"/>
        <w:rPr>
          <w:sz w:val="26"/>
          <w:szCs w:val="26"/>
        </w:rPr>
      </w:pPr>
      <w:r w:rsidRPr="005D3EED">
        <w:rPr>
          <w:i/>
          <w:iCs/>
          <w:color w:val="000000"/>
          <w:sz w:val="26"/>
          <w:szCs w:val="26"/>
        </w:rPr>
        <w:t xml:space="preserve">Таблица </w:t>
      </w:r>
      <w:r>
        <w:rPr>
          <w:i/>
          <w:iCs/>
          <w:color w:val="000000"/>
          <w:sz w:val="26"/>
          <w:szCs w:val="26"/>
        </w:rPr>
        <w:t>2</w:t>
      </w:r>
      <w:r w:rsidRPr="005D3EED">
        <w:rPr>
          <w:i/>
          <w:iCs/>
          <w:color w:val="000000"/>
          <w:sz w:val="26"/>
          <w:szCs w:val="26"/>
        </w:rPr>
        <w:t>. Указания по заполнению полей «Сведения об участнике единого государственного экзамена»</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21"/>
        <w:gridCol w:w="6844"/>
      </w:tblGrid>
      <w:tr w:rsidR="007A335D" w:rsidRPr="0078666E" w:rsidTr="00E1077F">
        <w:trPr>
          <w:tblHeader/>
        </w:trPr>
        <w:tc>
          <w:tcPr>
            <w:tcW w:w="0" w:type="auto"/>
            <w:tcMar>
              <w:top w:w="60" w:type="dxa"/>
              <w:left w:w="60" w:type="dxa"/>
              <w:bottom w:w="60" w:type="dxa"/>
              <w:right w:w="60" w:type="dxa"/>
            </w:tcMar>
            <w:vAlign w:val="center"/>
          </w:tcPr>
          <w:p w:rsidR="007A335D" w:rsidRPr="0078666E" w:rsidRDefault="007A335D" w:rsidP="00E1077F">
            <w:pPr>
              <w:widowControl w:val="0"/>
              <w:jc w:val="center"/>
              <w:rPr>
                <w:rFonts w:eastAsia="Times New Roman"/>
                <w:b/>
                <w:bCs/>
                <w:color w:val="000000"/>
                <w:sz w:val="26"/>
                <w:szCs w:val="26"/>
              </w:rPr>
            </w:pPr>
            <w:r w:rsidRPr="0078666E">
              <w:rPr>
                <w:rFonts w:eastAsia="Times New Roman"/>
                <w:b/>
                <w:bCs/>
                <w:color w:val="000000"/>
                <w:sz w:val="26"/>
                <w:szCs w:val="26"/>
              </w:rPr>
              <w:t xml:space="preserve">Поля, самостоятельно заполняемые участником </w:t>
            </w:r>
            <w:r>
              <w:rPr>
                <w:rFonts w:eastAsia="Times New Roman"/>
                <w:b/>
                <w:bCs/>
                <w:color w:val="000000"/>
                <w:sz w:val="26"/>
                <w:szCs w:val="26"/>
              </w:rPr>
              <w:t>экзамена</w:t>
            </w:r>
          </w:p>
        </w:tc>
        <w:tc>
          <w:tcPr>
            <w:tcW w:w="0" w:type="auto"/>
            <w:tcMar>
              <w:top w:w="60" w:type="dxa"/>
              <w:left w:w="60" w:type="dxa"/>
              <w:bottom w:w="60" w:type="dxa"/>
              <w:right w:w="60" w:type="dxa"/>
            </w:tcMar>
            <w:vAlign w:val="center"/>
          </w:tcPr>
          <w:p w:rsidR="007A335D" w:rsidRPr="0078666E" w:rsidRDefault="007A335D" w:rsidP="00E1077F">
            <w:pPr>
              <w:widowControl w:val="0"/>
              <w:jc w:val="center"/>
              <w:rPr>
                <w:rFonts w:eastAsia="Times New Roman"/>
                <w:b/>
                <w:bCs/>
                <w:color w:val="000000"/>
                <w:sz w:val="26"/>
                <w:szCs w:val="26"/>
              </w:rPr>
            </w:pPr>
            <w:r w:rsidRPr="0078666E">
              <w:rPr>
                <w:rFonts w:eastAsia="Times New Roman"/>
                <w:b/>
                <w:bCs/>
                <w:color w:val="000000"/>
                <w:sz w:val="26"/>
                <w:szCs w:val="26"/>
              </w:rPr>
              <w:t>Указания по</w:t>
            </w:r>
            <w:r>
              <w:rPr>
                <w:rFonts w:eastAsia="Times New Roman"/>
                <w:b/>
                <w:bCs/>
                <w:color w:val="000000"/>
                <w:sz w:val="26"/>
                <w:szCs w:val="26"/>
              </w:rPr>
              <w:t> </w:t>
            </w:r>
            <w:r w:rsidRPr="0078666E">
              <w:rPr>
                <w:rFonts w:eastAsia="Times New Roman"/>
                <w:b/>
                <w:bCs/>
                <w:color w:val="000000"/>
                <w:sz w:val="26"/>
                <w:szCs w:val="26"/>
              </w:rPr>
              <w:t>заполнению</w:t>
            </w:r>
          </w:p>
        </w:tc>
      </w:tr>
      <w:tr w:rsidR="007A335D" w:rsidRPr="0078666E" w:rsidTr="00E1077F">
        <w:tc>
          <w:tcPr>
            <w:tcW w:w="0" w:type="auto"/>
            <w:tcMar>
              <w:top w:w="60" w:type="dxa"/>
              <w:left w:w="60" w:type="dxa"/>
              <w:bottom w:w="60" w:type="dxa"/>
              <w:right w:w="60" w:type="dxa"/>
            </w:tcMar>
            <w:vAlign w:val="center"/>
          </w:tcPr>
          <w:p w:rsidR="007A335D" w:rsidRPr="0078666E" w:rsidRDefault="007A335D" w:rsidP="00E1077F">
            <w:pPr>
              <w:widowControl w:val="0"/>
              <w:rPr>
                <w:rFonts w:eastAsia="Times New Roman"/>
                <w:color w:val="000000"/>
                <w:sz w:val="26"/>
                <w:szCs w:val="26"/>
              </w:rPr>
            </w:pPr>
            <w:r w:rsidRPr="0078666E">
              <w:rPr>
                <w:rFonts w:eastAsia="Times New Roman"/>
                <w:color w:val="000000"/>
                <w:sz w:val="26"/>
                <w:szCs w:val="26"/>
              </w:rPr>
              <w:t>Фамилия</w:t>
            </w:r>
          </w:p>
        </w:tc>
        <w:tc>
          <w:tcPr>
            <w:tcW w:w="0" w:type="auto"/>
            <w:vMerge w:val="restart"/>
            <w:tcMar>
              <w:top w:w="60" w:type="dxa"/>
              <w:left w:w="60" w:type="dxa"/>
              <w:bottom w:w="60" w:type="dxa"/>
              <w:right w:w="60" w:type="dxa"/>
            </w:tcMar>
            <w:vAlign w:val="center"/>
          </w:tcPr>
          <w:p w:rsidR="007A335D" w:rsidRPr="0078666E" w:rsidRDefault="007A335D" w:rsidP="00E1077F">
            <w:pPr>
              <w:widowControl w:val="0"/>
              <w:rPr>
                <w:rFonts w:eastAsia="Times New Roman"/>
                <w:color w:val="000000"/>
                <w:sz w:val="26"/>
                <w:szCs w:val="26"/>
              </w:rPr>
            </w:pPr>
            <w:r w:rsidRPr="0078666E">
              <w:rPr>
                <w:rFonts w:eastAsia="Times New Roman"/>
                <w:color w:val="000000"/>
                <w:sz w:val="26"/>
                <w:szCs w:val="26"/>
              </w:rPr>
              <w:t>Вносится информация из</w:t>
            </w:r>
            <w:r>
              <w:rPr>
                <w:rFonts w:eastAsia="Times New Roman"/>
                <w:color w:val="000000"/>
                <w:sz w:val="26"/>
                <w:szCs w:val="26"/>
              </w:rPr>
              <w:t> </w:t>
            </w:r>
            <w:r w:rsidRPr="0078666E">
              <w:rPr>
                <w:rFonts w:eastAsia="Times New Roman"/>
                <w:color w:val="000000"/>
                <w:sz w:val="26"/>
                <w:szCs w:val="26"/>
              </w:rPr>
              <w:t xml:space="preserve">документа, удостоверяющего личность участника </w:t>
            </w:r>
            <w:r>
              <w:rPr>
                <w:rFonts w:eastAsia="Times New Roman"/>
                <w:color w:val="000000"/>
                <w:sz w:val="26"/>
                <w:szCs w:val="26"/>
              </w:rPr>
              <w:t>экзамена</w:t>
            </w:r>
            <w:r w:rsidRPr="0078666E">
              <w:rPr>
                <w:rFonts w:eastAsia="Times New Roman"/>
                <w:color w:val="000000"/>
                <w:sz w:val="26"/>
                <w:szCs w:val="26"/>
              </w:rPr>
              <w:t xml:space="preserve"> </w:t>
            </w:r>
          </w:p>
        </w:tc>
      </w:tr>
      <w:tr w:rsidR="007A335D" w:rsidRPr="0078666E" w:rsidTr="00E1077F">
        <w:tc>
          <w:tcPr>
            <w:tcW w:w="0" w:type="auto"/>
            <w:tcMar>
              <w:top w:w="60" w:type="dxa"/>
              <w:left w:w="60" w:type="dxa"/>
              <w:bottom w:w="60" w:type="dxa"/>
              <w:right w:w="60" w:type="dxa"/>
            </w:tcMar>
            <w:vAlign w:val="center"/>
          </w:tcPr>
          <w:p w:rsidR="007A335D" w:rsidRPr="0078666E" w:rsidRDefault="007A335D" w:rsidP="00E1077F">
            <w:pPr>
              <w:widowControl w:val="0"/>
              <w:rPr>
                <w:rFonts w:eastAsia="Times New Roman"/>
                <w:color w:val="000000"/>
                <w:sz w:val="26"/>
                <w:szCs w:val="26"/>
              </w:rPr>
            </w:pPr>
            <w:r w:rsidRPr="0078666E">
              <w:rPr>
                <w:rFonts w:eastAsia="Times New Roman"/>
                <w:color w:val="000000"/>
                <w:sz w:val="26"/>
                <w:szCs w:val="26"/>
              </w:rPr>
              <w:t>Имя</w:t>
            </w:r>
          </w:p>
        </w:tc>
        <w:tc>
          <w:tcPr>
            <w:tcW w:w="0" w:type="auto"/>
            <w:vMerge/>
            <w:vAlign w:val="center"/>
          </w:tcPr>
          <w:p w:rsidR="007A335D" w:rsidRPr="0078666E" w:rsidRDefault="007A335D" w:rsidP="00E1077F">
            <w:pPr>
              <w:widowControl w:val="0"/>
              <w:rPr>
                <w:rFonts w:eastAsia="Times New Roman"/>
                <w:color w:val="000000"/>
                <w:sz w:val="26"/>
                <w:szCs w:val="26"/>
              </w:rPr>
            </w:pPr>
          </w:p>
        </w:tc>
      </w:tr>
      <w:tr w:rsidR="007A335D" w:rsidRPr="0078666E" w:rsidTr="00E1077F">
        <w:tc>
          <w:tcPr>
            <w:tcW w:w="0" w:type="auto"/>
            <w:tcMar>
              <w:top w:w="60" w:type="dxa"/>
              <w:left w:w="60" w:type="dxa"/>
              <w:bottom w:w="60" w:type="dxa"/>
              <w:right w:w="60" w:type="dxa"/>
            </w:tcMar>
            <w:vAlign w:val="center"/>
          </w:tcPr>
          <w:p w:rsidR="007A335D" w:rsidRPr="0078666E" w:rsidRDefault="007A335D" w:rsidP="00E1077F">
            <w:pPr>
              <w:widowControl w:val="0"/>
              <w:rPr>
                <w:rFonts w:eastAsia="Times New Roman"/>
                <w:color w:val="000000"/>
                <w:sz w:val="26"/>
                <w:szCs w:val="26"/>
              </w:rPr>
            </w:pPr>
            <w:r w:rsidRPr="0078666E">
              <w:rPr>
                <w:rFonts w:eastAsia="Times New Roman"/>
                <w:color w:val="000000"/>
                <w:sz w:val="26"/>
                <w:szCs w:val="26"/>
              </w:rPr>
              <w:t>Отчество</w:t>
            </w:r>
            <w:r>
              <w:rPr>
                <w:rFonts w:eastAsia="Times New Roman"/>
                <w:color w:val="000000"/>
                <w:sz w:val="26"/>
                <w:szCs w:val="26"/>
              </w:rPr>
              <w:t xml:space="preserve"> (при наличии)</w:t>
            </w:r>
          </w:p>
        </w:tc>
        <w:tc>
          <w:tcPr>
            <w:tcW w:w="0" w:type="auto"/>
            <w:vMerge/>
            <w:vAlign w:val="center"/>
          </w:tcPr>
          <w:p w:rsidR="007A335D" w:rsidRPr="0078666E" w:rsidRDefault="007A335D" w:rsidP="00E1077F">
            <w:pPr>
              <w:widowControl w:val="0"/>
              <w:rPr>
                <w:rFonts w:eastAsia="Times New Roman"/>
                <w:color w:val="000000"/>
                <w:sz w:val="26"/>
                <w:szCs w:val="26"/>
              </w:rPr>
            </w:pPr>
          </w:p>
        </w:tc>
      </w:tr>
      <w:tr w:rsidR="007A335D" w:rsidRPr="0078666E" w:rsidTr="00E1077F">
        <w:tc>
          <w:tcPr>
            <w:tcW w:w="0" w:type="auto"/>
            <w:tcMar>
              <w:top w:w="60" w:type="dxa"/>
              <w:left w:w="60" w:type="dxa"/>
              <w:bottom w:w="60" w:type="dxa"/>
              <w:right w:w="60" w:type="dxa"/>
            </w:tcMar>
            <w:vAlign w:val="center"/>
          </w:tcPr>
          <w:p w:rsidR="007A335D" w:rsidRPr="0078666E" w:rsidRDefault="007A335D" w:rsidP="00E1077F">
            <w:pPr>
              <w:widowControl w:val="0"/>
              <w:rPr>
                <w:rFonts w:eastAsia="Times New Roman"/>
                <w:color w:val="000000"/>
                <w:sz w:val="26"/>
                <w:szCs w:val="26"/>
              </w:rPr>
            </w:pPr>
            <w:r w:rsidRPr="0078666E">
              <w:rPr>
                <w:rFonts w:eastAsia="Times New Roman"/>
                <w:color w:val="000000"/>
                <w:sz w:val="26"/>
                <w:szCs w:val="26"/>
              </w:rPr>
              <w:t>Документ</w:t>
            </w:r>
          </w:p>
        </w:tc>
        <w:tc>
          <w:tcPr>
            <w:tcW w:w="0" w:type="auto"/>
            <w:vAlign w:val="center"/>
          </w:tcPr>
          <w:p w:rsidR="007A335D" w:rsidRPr="0078666E" w:rsidRDefault="007A335D" w:rsidP="00E1077F">
            <w:pPr>
              <w:widowControl w:val="0"/>
              <w:rPr>
                <w:rFonts w:eastAsia="Times New Roman"/>
                <w:color w:val="000000"/>
                <w:sz w:val="26"/>
                <w:szCs w:val="26"/>
              </w:rPr>
            </w:pPr>
            <w:r w:rsidRPr="0078666E">
              <w:rPr>
                <w:rFonts w:eastAsia="Times New Roman"/>
                <w:color w:val="000000"/>
                <w:sz w:val="26"/>
                <w:szCs w:val="26"/>
              </w:rPr>
              <w:t>Приложение 1 «Примерный перечень часто используемых при проведении ЕГЭ документов, удостоверяющих личность»</w:t>
            </w:r>
          </w:p>
        </w:tc>
      </w:tr>
      <w:tr w:rsidR="007A335D" w:rsidRPr="0078666E" w:rsidTr="00E1077F">
        <w:tc>
          <w:tcPr>
            <w:tcW w:w="0" w:type="auto"/>
            <w:tcMar>
              <w:top w:w="60" w:type="dxa"/>
              <w:left w:w="60" w:type="dxa"/>
              <w:bottom w:w="60" w:type="dxa"/>
              <w:right w:w="60" w:type="dxa"/>
            </w:tcMar>
            <w:vAlign w:val="center"/>
          </w:tcPr>
          <w:p w:rsidR="007A335D" w:rsidRPr="0078666E" w:rsidRDefault="007A335D" w:rsidP="00E1077F">
            <w:pPr>
              <w:widowControl w:val="0"/>
              <w:rPr>
                <w:rFonts w:eastAsia="Times New Roman"/>
                <w:color w:val="000000"/>
                <w:sz w:val="26"/>
                <w:szCs w:val="26"/>
              </w:rPr>
            </w:pPr>
            <w:r w:rsidRPr="0078666E">
              <w:rPr>
                <w:rFonts w:eastAsia="Times New Roman"/>
                <w:color w:val="000000"/>
                <w:sz w:val="26"/>
                <w:szCs w:val="26"/>
              </w:rPr>
              <w:t>Серия</w:t>
            </w:r>
            <w:r>
              <w:rPr>
                <w:rStyle w:val="a4"/>
                <w:rFonts w:eastAsia="Times New Roman"/>
                <w:color w:val="000000"/>
                <w:sz w:val="26"/>
                <w:szCs w:val="26"/>
              </w:rPr>
              <w:footnoteReference w:id="1"/>
            </w:r>
          </w:p>
        </w:tc>
        <w:tc>
          <w:tcPr>
            <w:tcW w:w="0" w:type="auto"/>
            <w:tcMar>
              <w:top w:w="60" w:type="dxa"/>
              <w:left w:w="60" w:type="dxa"/>
              <w:bottom w:w="60" w:type="dxa"/>
              <w:right w:w="60" w:type="dxa"/>
            </w:tcMar>
            <w:vAlign w:val="center"/>
          </w:tcPr>
          <w:p w:rsidR="007A335D" w:rsidRPr="0078666E" w:rsidRDefault="007A335D" w:rsidP="00E1077F">
            <w:pPr>
              <w:widowControl w:val="0"/>
              <w:rPr>
                <w:rFonts w:eastAsia="Times New Roman"/>
                <w:color w:val="000000"/>
                <w:sz w:val="26"/>
                <w:szCs w:val="26"/>
              </w:rPr>
            </w:pPr>
            <w:r w:rsidRPr="0078666E">
              <w:rPr>
                <w:rFonts w:eastAsia="Times New Roman"/>
                <w:color w:val="000000"/>
                <w:sz w:val="26"/>
                <w:szCs w:val="26"/>
              </w:rPr>
              <w:t>В поле записываются арабские цифры серии без пробелов</w:t>
            </w:r>
            <w:r>
              <w:rPr>
                <w:rFonts w:eastAsia="Times New Roman"/>
                <w:color w:val="000000"/>
                <w:sz w:val="26"/>
                <w:szCs w:val="26"/>
              </w:rPr>
              <w:t>, начиная с первой клетки</w:t>
            </w:r>
            <w:r w:rsidRPr="0078666E">
              <w:rPr>
                <w:rFonts w:eastAsia="Times New Roman"/>
                <w:color w:val="000000"/>
                <w:sz w:val="26"/>
                <w:szCs w:val="26"/>
              </w:rPr>
              <w:t xml:space="preserve">. </w:t>
            </w:r>
            <w:r w:rsidRPr="0078666E">
              <w:rPr>
                <w:rFonts w:eastAsia="Times New Roman"/>
                <w:i/>
                <w:color w:val="000000"/>
                <w:sz w:val="26"/>
                <w:szCs w:val="26"/>
              </w:rPr>
              <w:t>Например</w:t>
            </w:r>
            <w:r>
              <w:rPr>
                <w:rFonts w:eastAsia="Times New Roman"/>
                <w:i/>
                <w:color w:val="000000"/>
                <w:sz w:val="26"/>
                <w:szCs w:val="26"/>
              </w:rPr>
              <w:t>,</w:t>
            </w:r>
            <w:r w:rsidRPr="0078666E">
              <w:rPr>
                <w:rFonts w:eastAsia="Times New Roman"/>
                <w:i/>
                <w:color w:val="000000"/>
                <w:sz w:val="26"/>
                <w:szCs w:val="26"/>
              </w:rPr>
              <w:t xml:space="preserve"> 4600</w:t>
            </w:r>
          </w:p>
        </w:tc>
      </w:tr>
      <w:tr w:rsidR="007A335D" w:rsidRPr="0078666E" w:rsidTr="00E1077F">
        <w:tc>
          <w:tcPr>
            <w:tcW w:w="0" w:type="auto"/>
            <w:tcMar>
              <w:top w:w="60" w:type="dxa"/>
              <w:left w:w="60" w:type="dxa"/>
              <w:bottom w:w="60" w:type="dxa"/>
              <w:right w:w="60" w:type="dxa"/>
            </w:tcMar>
            <w:vAlign w:val="center"/>
          </w:tcPr>
          <w:p w:rsidR="007A335D" w:rsidRPr="0078666E" w:rsidRDefault="007A335D" w:rsidP="00E1077F">
            <w:pPr>
              <w:widowControl w:val="0"/>
              <w:rPr>
                <w:rFonts w:eastAsia="Times New Roman"/>
                <w:color w:val="000000"/>
                <w:sz w:val="26"/>
                <w:szCs w:val="26"/>
              </w:rPr>
            </w:pPr>
            <w:r>
              <w:rPr>
                <w:rFonts w:eastAsia="Times New Roman"/>
                <w:color w:val="000000"/>
                <w:sz w:val="26"/>
                <w:szCs w:val="26"/>
              </w:rPr>
              <w:t>Серия</w:t>
            </w:r>
            <w:r>
              <w:rPr>
                <w:rStyle w:val="a4"/>
                <w:rFonts w:eastAsia="Times New Roman"/>
                <w:color w:val="000000"/>
                <w:sz w:val="26"/>
                <w:szCs w:val="26"/>
              </w:rPr>
              <w:footnoteReference w:id="2"/>
            </w:r>
          </w:p>
        </w:tc>
        <w:tc>
          <w:tcPr>
            <w:tcW w:w="0" w:type="auto"/>
            <w:tcMar>
              <w:top w:w="60" w:type="dxa"/>
              <w:left w:w="60" w:type="dxa"/>
              <w:bottom w:w="60" w:type="dxa"/>
              <w:right w:w="60" w:type="dxa"/>
            </w:tcMar>
            <w:vAlign w:val="center"/>
          </w:tcPr>
          <w:p w:rsidR="007A335D" w:rsidRPr="0078666E" w:rsidRDefault="007A335D" w:rsidP="00E1077F">
            <w:pPr>
              <w:widowControl w:val="0"/>
              <w:rPr>
                <w:rFonts w:eastAsia="Times New Roman"/>
                <w:color w:val="000000"/>
                <w:sz w:val="26"/>
                <w:szCs w:val="26"/>
              </w:rPr>
            </w:pPr>
            <w:r w:rsidRPr="0078666E">
              <w:rPr>
                <w:rFonts w:eastAsia="Times New Roman"/>
                <w:color w:val="000000"/>
                <w:sz w:val="26"/>
                <w:szCs w:val="26"/>
              </w:rPr>
              <w:t>В поле записываются</w:t>
            </w:r>
            <w:r>
              <w:rPr>
                <w:rFonts w:eastAsia="Times New Roman"/>
                <w:color w:val="000000"/>
                <w:sz w:val="26"/>
                <w:szCs w:val="26"/>
              </w:rPr>
              <w:t xml:space="preserve"> буквы (кириллица или латиница) </w:t>
            </w:r>
            <w:r>
              <w:rPr>
                <w:rFonts w:eastAsia="Times New Roman"/>
                <w:color w:val="000000"/>
                <w:sz w:val="26"/>
                <w:szCs w:val="26"/>
              </w:rPr>
              <w:lastRenderedPageBreak/>
              <w:t xml:space="preserve">и/или цифры (арабские или римские) серии без пробелов, начиная с первой клетки, </w:t>
            </w:r>
            <w:r w:rsidRPr="00BB0E5F">
              <w:rPr>
                <w:rFonts w:eastAsia="Times New Roman"/>
                <w:i/>
                <w:color w:val="000000"/>
                <w:sz w:val="26"/>
                <w:szCs w:val="26"/>
              </w:rPr>
              <w:t>Например, НП,</w:t>
            </w:r>
            <w:r>
              <w:rPr>
                <w:rFonts w:eastAsia="Times New Roman"/>
                <w:color w:val="000000"/>
                <w:sz w:val="26"/>
                <w:szCs w:val="26"/>
              </w:rPr>
              <w:t xml:space="preserve"> </w:t>
            </w:r>
            <w:r>
              <w:rPr>
                <w:rFonts w:eastAsia="Times New Roman"/>
                <w:color w:val="000000"/>
                <w:sz w:val="26"/>
                <w:szCs w:val="26"/>
                <w:lang w:val="en-US"/>
              </w:rPr>
              <w:t>PX</w:t>
            </w:r>
            <w:r>
              <w:rPr>
                <w:rFonts w:eastAsia="Times New Roman"/>
                <w:color w:val="000000"/>
                <w:sz w:val="26"/>
                <w:szCs w:val="26"/>
              </w:rPr>
              <w:t xml:space="preserve">, </w:t>
            </w:r>
            <w:r>
              <w:rPr>
                <w:rFonts w:eastAsia="Times New Roman"/>
                <w:color w:val="000000"/>
                <w:sz w:val="26"/>
                <w:szCs w:val="26"/>
                <w:lang w:val="en-US"/>
              </w:rPr>
              <w:t>III</w:t>
            </w:r>
            <w:r w:rsidRPr="00E27EF3">
              <w:rPr>
                <w:rFonts w:eastAsia="Times New Roman"/>
                <w:color w:val="000000"/>
                <w:sz w:val="26"/>
                <w:szCs w:val="26"/>
              </w:rPr>
              <w:t>-</w:t>
            </w:r>
            <w:r>
              <w:rPr>
                <w:rFonts w:eastAsia="Times New Roman"/>
                <w:color w:val="000000"/>
                <w:sz w:val="26"/>
                <w:szCs w:val="26"/>
              </w:rPr>
              <w:t>АМ</w:t>
            </w:r>
          </w:p>
        </w:tc>
      </w:tr>
      <w:tr w:rsidR="007A335D" w:rsidRPr="0078666E" w:rsidTr="00E1077F">
        <w:tc>
          <w:tcPr>
            <w:tcW w:w="0" w:type="auto"/>
            <w:tcMar>
              <w:top w:w="60" w:type="dxa"/>
              <w:left w:w="60" w:type="dxa"/>
              <w:bottom w:w="60" w:type="dxa"/>
              <w:right w:w="60" w:type="dxa"/>
            </w:tcMar>
            <w:vAlign w:val="center"/>
          </w:tcPr>
          <w:p w:rsidR="007A335D" w:rsidRPr="0078666E" w:rsidRDefault="007A335D" w:rsidP="00E1077F">
            <w:pPr>
              <w:widowControl w:val="0"/>
              <w:rPr>
                <w:rFonts w:eastAsia="Times New Roman"/>
                <w:color w:val="000000"/>
                <w:sz w:val="26"/>
                <w:szCs w:val="26"/>
              </w:rPr>
            </w:pPr>
            <w:r w:rsidRPr="0078666E">
              <w:rPr>
                <w:rFonts w:eastAsia="Times New Roman"/>
                <w:color w:val="000000"/>
                <w:sz w:val="26"/>
                <w:szCs w:val="26"/>
              </w:rPr>
              <w:lastRenderedPageBreak/>
              <w:t>Номер</w:t>
            </w:r>
          </w:p>
        </w:tc>
        <w:tc>
          <w:tcPr>
            <w:tcW w:w="0" w:type="auto"/>
            <w:tcMar>
              <w:top w:w="60" w:type="dxa"/>
              <w:left w:w="60" w:type="dxa"/>
              <w:bottom w:w="60" w:type="dxa"/>
              <w:right w:w="60" w:type="dxa"/>
            </w:tcMar>
            <w:vAlign w:val="center"/>
          </w:tcPr>
          <w:p w:rsidR="007A335D" w:rsidRPr="0078666E" w:rsidRDefault="007A335D" w:rsidP="00E1077F">
            <w:pPr>
              <w:widowControl w:val="0"/>
              <w:rPr>
                <w:rFonts w:eastAsia="Times New Roman"/>
                <w:color w:val="000000"/>
                <w:sz w:val="26"/>
                <w:szCs w:val="26"/>
              </w:rPr>
            </w:pPr>
            <w:r w:rsidRPr="0078666E">
              <w:rPr>
                <w:rFonts w:eastAsia="Times New Roman"/>
                <w:color w:val="000000"/>
                <w:sz w:val="26"/>
                <w:szCs w:val="26"/>
              </w:rPr>
              <w:t>Записываются арабские цифры номера без пробелов</w:t>
            </w:r>
            <w:r>
              <w:rPr>
                <w:rFonts w:eastAsia="Times New Roman"/>
                <w:color w:val="000000"/>
                <w:sz w:val="26"/>
                <w:szCs w:val="26"/>
              </w:rPr>
              <w:t>, начиная с первой клетки</w:t>
            </w:r>
            <w:r w:rsidRPr="0078666E">
              <w:rPr>
                <w:rFonts w:eastAsia="Times New Roman"/>
                <w:color w:val="000000"/>
                <w:sz w:val="26"/>
                <w:szCs w:val="26"/>
              </w:rPr>
              <w:t xml:space="preserve">. </w:t>
            </w:r>
            <w:r w:rsidRPr="0078666E">
              <w:rPr>
                <w:rFonts w:eastAsia="Times New Roman"/>
                <w:i/>
                <w:color w:val="000000"/>
                <w:sz w:val="26"/>
                <w:szCs w:val="26"/>
              </w:rPr>
              <w:t>Например</w:t>
            </w:r>
            <w:r>
              <w:rPr>
                <w:rFonts w:eastAsia="Times New Roman"/>
                <w:i/>
                <w:color w:val="000000"/>
                <w:sz w:val="26"/>
                <w:szCs w:val="26"/>
              </w:rPr>
              <w:t xml:space="preserve">, </w:t>
            </w:r>
            <w:r w:rsidRPr="0078666E">
              <w:rPr>
                <w:rFonts w:eastAsia="Times New Roman"/>
                <w:i/>
                <w:color w:val="000000"/>
                <w:sz w:val="26"/>
                <w:szCs w:val="26"/>
              </w:rPr>
              <w:t xml:space="preserve"> 918762</w:t>
            </w:r>
          </w:p>
        </w:tc>
      </w:tr>
    </w:tbl>
    <w:p w:rsidR="007A335D" w:rsidRDefault="007A335D" w:rsidP="007A335D">
      <w:pPr>
        <w:widowControl w:val="0"/>
        <w:contextualSpacing/>
        <w:rPr>
          <w:sz w:val="26"/>
          <w:szCs w:val="26"/>
        </w:rPr>
      </w:pPr>
    </w:p>
    <w:p w:rsidR="007A335D" w:rsidRDefault="007A335D" w:rsidP="007A335D">
      <w:pPr>
        <w:contextualSpacing/>
        <w:rPr>
          <w:sz w:val="26"/>
          <w:szCs w:val="26"/>
        </w:rPr>
      </w:pPr>
      <w:r w:rsidRPr="0078666E">
        <w:rPr>
          <w:sz w:val="26"/>
          <w:szCs w:val="26"/>
        </w:rPr>
        <w:t>В средней части бланка регистрации расположен</w:t>
      </w:r>
      <w:r>
        <w:rPr>
          <w:sz w:val="26"/>
          <w:szCs w:val="26"/>
        </w:rPr>
        <w:t>ы</w:t>
      </w:r>
      <w:r w:rsidRPr="0078666E">
        <w:rPr>
          <w:sz w:val="26"/>
          <w:szCs w:val="26"/>
        </w:rPr>
        <w:t xml:space="preserve"> </w:t>
      </w:r>
      <w:r>
        <w:rPr>
          <w:sz w:val="26"/>
          <w:szCs w:val="26"/>
        </w:rPr>
        <w:t xml:space="preserve">краткая памятка о порядке проведения ЕГЭ, </w:t>
      </w:r>
      <w:r w:rsidRPr="0078666E">
        <w:rPr>
          <w:sz w:val="26"/>
          <w:szCs w:val="26"/>
        </w:rPr>
        <w:t>краткая инструкция по</w:t>
      </w:r>
      <w:r>
        <w:rPr>
          <w:sz w:val="26"/>
          <w:szCs w:val="26"/>
        </w:rPr>
        <w:t> </w:t>
      </w:r>
      <w:r w:rsidRPr="0078666E">
        <w:rPr>
          <w:sz w:val="26"/>
          <w:szCs w:val="26"/>
        </w:rPr>
        <w:t xml:space="preserve">определению целостности </w:t>
      </w:r>
      <w:r>
        <w:rPr>
          <w:sz w:val="26"/>
          <w:szCs w:val="26"/>
        </w:rPr>
        <w:t xml:space="preserve">и качества печати </w:t>
      </w:r>
      <w:r w:rsidRPr="0078666E">
        <w:rPr>
          <w:sz w:val="26"/>
          <w:szCs w:val="26"/>
        </w:rPr>
        <w:t xml:space="preserve">индивидуального комплекта участника </w:t>
      </w:r>
      <w:r>
        <w:rPr>
          <w:sz w:val="26"/>
          <w:szCs w:val="26"/>
        </w:rPr>
        <w:t>экзамена</w:t>
      </w:r>
      <w:r w:rsidRPr="0078666E">
        <w:rPr>
          <w:sz w:val="26"/>
          <w:szCs w:val="26"/>
        </w:rPr>
        <w:t xml:space="preserve"> и</w:t>
      </w:r>
      <w:r>
        <w:rPr>
          <w:sz w:val="26"/>
          <w:szCs w:val="26"/>
        </w:rPr>
        <w:t> </w:t>
      </w:r>
      <w:r w:rsidRPr="0078666E">
        <w:rPr>
          <w:sz w:val="26"/>
          <w:szCs w:val="26"/>
        </w:rPr>
        <w:t xml:space="preserve">поле для подписи участника </w:t>
      </w:r>
      <w:r>
        <w:rPr>
          <w:sz w:val="26"/>
          <w:szCs w:val="26"/>
        </w:rPr>
        <w:t>экзамена об ознакомлении с порядком проведения ЕГЭ</w:t>
      </w:r>
      <w:r w:rsidRPr="0078666E">
        <w:rPr>
          <w:sz w:val="26"/>
          <w:szCs w:val="26"/>
        </w:rPr>
        <w:t xml:space="preserve">. </w:t>
      </w:r>
    </w:p>
    <w:p w:rsidR="007A335D" w:rsidRDefault="007A335D" w:rsidP="007A335D">
      <w:pPr>
        <w:spacing w:before="240"/>
        <w:contextualSpacing/>
        <w:rPr>
          <w:sz w:val="26"/>
          <w:szCs w:val="26"/>
        </w:rPr>
      </w:pPr>
    </w:p>
    <w:tbl>
      <w:tblPr>
        <w:tblStyle w:val="a3"/>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73"/>
      </w:tblGrid>
      <w:tr w:rsidR="007A335D" w:rsidTr="007A335D">
        <w:tc>
          <w:tcPr>
            <w:tcW w:w="9673" w:type="dxa"/>
          </w:tcPr>
          <w:p w:rsidR="007A335D" w:rsidRDefault="007A335D" w:rsidP="00E1077F">
            <w:pPr>
              <w:spacing w:before="240" w:line="240" w:lineRule="auto"/>
              <w:ind w:left="-534"/>
              <w:contextualSpacing/>
              <w:jc w:val="center"/>
              <w:rPr>
                <w:rFonts w:ascii="Times New Roman" w:hAnsi="Times New Roman" w:cs="Times New Roman"/>
                <w:sz w:val="26"/>
                <w:szCs w:val="26"/>
              </w:rPr>
            </w:pPr>
            <w:r w:rsidRPr="00782D3D">
              <w:rPr>
                <w:noProof/>
              </w:rPr>
              <w:drawing>
                <wp:inline distT="0" distB="0" distL="0" distR="0">
                  <wp:extent cx="6297283" cy="3010619"/>
                  <wp:effectExtent l="19050" t="19050" r="27940" b="18415"/>
                  <wp:docPr id="29" name="Рисунок 16" descr="C:\Users\vkarlova.TESTCENTER\AppData\Local\Microsoft\Windows\Temporary Internet Files\Content.Word\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karlova.TESTCENTER\AppData\Local\Microsoft\Windows\Temporary Internet Files\Content.Word\0001.jpg"/>
                          <pic:cNvPicPr>
                            <a:picLocks noChangeAspect="1" noChangeArrowheads="1"/>
                          </pic:cNvPicPr>
                        </pic:nvPicPr>
                        <pic:blipFill>
                          <a:blip r:embed="rId8" cstate="print"/>
                          <a:srcRect/>
                          <a:stretch>
                            <a:fillRect/>
                          </a:stretch>
                        </pic:blipFill>
                        <pic:spPr bwMode="auto">
                          <a:xfrm>
                            <a:off x="0" y="0"/>
                            <a:ext cx="6300469" cy="3012142"/>
                          </a:xfrm>
                          <a:prstGeom prst="rect">
                            <a:avLst/>
                          </a:prstGeom>
                          <a:noFill/>
                          <a:ln w="9525">
                            <a:solidFill>
                              <a:schemeClr val="tx1"/>
                            </a:solidFill>
                            <a:miter lim="800000"/>
                            <a:headEnd/>
                            <a:tailEnd/>
                          </a:ln>
                        </pic:spPr>
                      </pic:pic>
                    </a:graphicData>
                  </a:graphic>
                </wp:inline>
              </w:drawing>
            </w:r>
          </w:p>
          <w:p w:rsidR="007A335D" w:rsidRDefault="007A335D" w:rsidP="00E1077F">
            <w:pPr>
              <w:spacing w:before="240" w:line="240" w:lineRule="auto"/>
              <w:ind w:left="-534"/>
              <w:contextualSpacing/>
              <w:jc w:val="center"/>
              <w:rPr>
                <w:rFonts w:ascii="Times New Roman" w:hAnsi="Times New Roman" w:cs="Times New Roman"/>
                <w:sz w:val="26"/>
                <w:szCs w:val="26"/>
              </w:rPr>
            </w:pPr>
          </w:p>
          <w:p w:rsidR="007A335D" w:rsidRPr="002D72AC" w:rsidRDefault="002D72AC" w:rsidP="00E1077F">
            <w:pPr>
              <w:spacing w:before="240" w:line="240" w:lineRule="auto"/>
              <w:ind w:left="-534"/>
              <w:contextualSpacing/>
              <w:jc w:val="center"/>
              <w:rPr>
                <w:rFonts w:ascii="Times New Roman" w:hAnsi="Times New Roman" w:cs="Times New Roman"/>
                <w:b/>
                <w:sz w:val="26"/>
                <w:szCs w:val="26"/>
              </w:rPr>
            </w:pPr>
            <w:r w:rsidRPr="002D72AC">
              <w:rPr>
                <w:rFonts w:ascii="Times New Roman" w:hAnsi="Times New Roman" w:cs="Times New Roman"/>
                <w:b/>
                <w:sz w:val="26"/>
                <w:szCs w:val="26"/>
              </w:rPr>
              <w:t>Заполнение бланков ответов №1</w:t>
            </w:r>
          </w:p>
        </w:tc>
      </w:tr>
    </w:tbl>
    <w:p w:rsidR="007A335D" w:rsidRPr="00C52D04" w:rsidRDefault="007A335D" w:rsidP="007A335D">
      <w:pPr>
        <w:widowControl w:val="0"/>
        <w:jc w:val="center"/>
        <w:rPr>
          <w:i/>
          <w:iCs/>
          <w:color w:val="000000"/>
          <w:sz w:val="26"/>
          <w:szCs w:val="26"/>
        </w:rPr>
      </w:pPr>
    </w:p>
    <w:p w:rsidR="007A335D" w:rsidRPr="0078666E" w:rsidRDefault="007A335D" w:rsidP="007A335D">
      <w:pPr>
        <w:contextualSpacing/>
        <w:rPr>
          <w:sz w:val="26"/>
          <w:szCs w:val="26"/>
        </w:rPr>
      </w:pPr>
      <w:r w:rsidRPr="0078666E">
        <w:rPr>
          <w:sz w:val="26"/>
          <w:szCs w:val="26"/>
        </w:rPr>
        <w:t xml:space="preserve">Бланк ответов </w:t>
      </w:r>
      <w:r>
        <w:rPr>
          <w:sz w:val="26"/>
          <w:szCs w:val="26"/>
        </w:rPr>
        <w:t>№ </w:t>
      </w:r>
      <w:r w:rsidRPr="0078666E">
        <w:rPr>
          <w:sz w:val="26"/>
          <w:szCs w:val="26"/>
        </w:rPr>
        <w:t>1 предназначен для записи результатов выполнения заданий с</w:t>
      </w:r>
      <w:r>
        <w:rPr>
          <w:sz w:val="26"/>
          <w:szCs w:val="26"/>
        </w:rPr>
        <w:t> </w:t>
      </w:r>
      <w:r w:rsidRPr="0078666E">
        <w:rPr>
          <w:sz w:val="26"/>
          <w:szCs w:val="26"/>
        </w:rPr>
        <w:t xml:space="preserve">кратким ответом. </w:t>
      </w:r>
    </w:p>
    <w:p w:rsidR="007A335D" w:rsidRDefault="007A335D" w:rsidP="007A335D">
      <w:pPr>
        <w:contextualSpacing/>
        <w:rPr>
          <w:sz w:val="26"/>
          <w:szCs w:val="26"/>
        </w:rPr>
      </w:pPr>
      <w:r w:rsidRPr="0078666E">
        <w:rPr>
          <w:sz w:val="26"/>
          <w:szCs w:val="26"/>
        </w:rPr>
        <w:t xml:space="preserve">В верхней части бланка ответов </w:t>
      </w:r>
      <w:r>
        <w:rPr>
          <w:sz w:val="26"/>
          <w:szCs w:val="26"/>
        </w:rPr>
        <w:t>№ </w:t>
      </w:r>
      <w:r w:rsidRPr="0078666E">
        <w:rPr>
          <w:sz w:val="26"/>
          <w:szCs w:val="26"/>
        </w:rPr>
        <w:t xml:space="preserve">1 информация полей </w:t>
      </w:r>
      <w:r>
        <w:rPr>
          <w:sz w:val="26"/>
          <w:szCs w:val="26"/>
        </w:rPr>
        <w:t xml:space="preserve">«Код </w:t>
      </w:r>
      <w:r w:rsidRPr="0078666E">
        <w:rPr>
          <w:sz w:val="26"/>
          <w:szCs w:val="26"/>
        </w:rPr>
        <w:t>региона</w:t>
      </w:r>
      <w:r>
        <w:rPr>
          <w:sz w:val="26"/>
          <w:szCs w:val="26"/>
        </w:rPr>
        <w:t>»</w:t>
      </w:r>
      <w:r w:rsidRPr="0078666E">
        <w:rPr>
          <w:sz w:val="26"/>
          <w:szCs w:val="26"/>
        </w:rPr>
        <w:t xml:space="preserve">, </w:t>
      </w:r>
      <w:r>
        <w:rPr>
          <w:sz w:val="26"/>
          <w:szCs w:val="26"/>
        </w:rPr>
        <w:t>«Код</w:t>
      </w:r>
      <w:r w:rsidRPr="0078666E">
        <w:rPr>
          <w:sz w:val="26"/>
          <w:szCs w:val="26"/>
        </w:rPr>
        <w:t xml:space="preserve"> предмета</w:t>
      </w:r>
      <w:r>
        <w:rPr>
          <w:sz w:val="26"/>
          <w:szCs w:val="26"/>
        </w:rPr>
        <w:t>», «Название предмета»</w:t>
      </w:r>
      <w:r w:rsidRPr="0078666E">
        <w:rPr>
          <w:sz w:val="26"/>
          <w:szCs w:val="26"/>
        </w:rPr>
        <w:t xml:space="preserve"> </w:t>
      </w:r>
      <w:r>
        <w:rPr>
          <w:sz w:val="26"/>
          <w:szCs w:val="26"/>
        </w:rPr>
        <w:t>заполняется автоматически</w:t>
      </w:r>
      <w:r w:rsidRPr="0078666E">
        <w:rPr>
          <w:sz w:val="26"/>
          <w:szCs w:val="26"/>
        </w:rPr>
        <w:t>.</w:t>
      </w:r>
      <w:r>
        <w:rPr>
          <w:sz w:val="26"/>
          <w:szCs w:val="26"/>
        </w:rPr>
        <w:t xml:space="preserve"> Служебное поле «Резерв-4» не заполняется. </w:t>
      </w:r>
    </w:p>
    <w:p w:rsidR="007A335D" w:rsidRDefault="007A335D" w:rsidP="007A335D">
      <w:pPr>
        <w:contextualSpacing/>
        <w:rPr>
          <w:i/>
          <w:sz w:val="26"/>
          <w:szCs w:val="26"/>
        </w:rPr>
      </w:pPr>
      <w:r w:rsidRPr="002E649E">
        <w:rPr>
          <w:i/>
          <w:sz w:val="26"/>
          <w:szCs w:val="26"/>
        </w:rPr>
        <w:t>(При проведении ЕГЭ в ППЭ с использованием ЭМ на бумажных носителях пол</w:t>
      </w:r>
      <w:r>
        <w:rPr>
          <w:i/>
          <w:sz w:val="26"/>
          <w:szCs w:val="26"/>
        </w:rPr>
        <w:t>е</w:t>
      </w:r>
      <w:r w:rsidRPr="002E649E">
        <w:rPr>
          <w:i/>
          <w:sz w:val="26"/>
          <w:szCs w:val="26"/>
        </w:rPr>
        <w:t xml:space="preserve"> «Код региона»</w:t>
      </w:r>
      <w:r>
        <w:rPr>
          <w:i/>
          <w:sz w:val="26"/>
          <w:szCs w:val="26"/>
        </w:rPr>
        <w:t xml:space="preserve"> заполняется участником экзамена. Автоматически</w:t>
      </w:r>
      <w:r w:rsidRPr="009E61E4">
        <w:rPr>
          <w:i/>
          <w:sz w:val="26"/>
          <w:szCs w:val="26"/>
        </w:rPr>
        <w:t xml:space="preserve"> заполняются </w:t>
      </w:r>
      <w:r>
        <w:rPr>
          <w:i/>
          <w:sz w:val="26"/>
          <w:szCs w:val="26"/>
        </w:rPr>
        <w:t xml:space="preserve">только </w:t>
      </w:r>
      <w:r w:rsidRPr="009E61E4">
        <w:rPr>
          <w:i/>
          <w:sz w:val="26"/>
          <w:szCs w:val="26"/>
        </w:rPr>
        <w:t xml:space="preserve">поля </w:t>
      </w:r>
      <w:r w:rsidRPr="006E4E76">
        <w:rPr>
          <w:i/>
          <w:sz w:val="26"/>
          <w:szCs w:val="26"/>
        </w:rPr>
        <w:t>«Код предмета», «</w:t>
      </w:r>
      <w:r>
        <w:rPr>
          <w:i/>
          <w:sz w:val="26"/>
          <w:szCs w:val="26"/>
        </w:rPr>
        <w:t>Н</w:t>
      </w:r>
      <w:r w:rsidRPr="006E4E76">
        <w:rPr>
          <w:i/>
          <w:sz w:val="26"/>
          <w:szCs w:val="26"/>
        </w:rPr>
        <w:t>азвание предмета», «Дата проведения ЕГЭ»</w:t>
      </w:r>
      <w:r>
        <w:rPr>
          <w:i/>
          <w:sz w:val="26"/>
          <w:szCs w:val="26"/>
        </w:rPr>
        <w:t xml:space="preserve">). </w:t>
      </w:r>
    </w:p>
    <w:p w:rsidR="007A335D" w:rsidRDefault="007A335D" w:rsidP="007A335D">
      <w:pPr>
        <w:contextualSpacing/>
        <w:rPr>
          <w:sz w:val="26"/>
          <w:szCs w:val="26"/>
        </w:rPr>
      </w:pPr>
      <w:r>
        <w:rPr>
          <w:sz w:val="26"/>
          <w:szCs w:val="26"/>
        </w:rPr>
        <w:t>Участник экзамена ставит свою подпись строго внутри окошка.</w:t>
      </w:r>
    </w:p>
    <w:p w:rsidR="007A335D" w:rsidRPr="0078666E" w:rsidRDefault="007A335D" w:rsidP="007A335D">
      <w:pPr>
        <w:contextualSpacing/>
        <w:rPr>
          <w:sz w:val="26"/>
          <w:szCs w:val="26"/>
        </w:rPr>
      </w:pPr>
      <w:r w:rsidRPr="0078666E">
        <w:rPr>
          <w:sz w:val="26"/>
          <w:szCs w:val="26"/>
        </w:rPr>
        <w:t xml:space="preserve">В средней части бланка ответов </w:t>
      </w:r>
      <w:r>
        <w:rPr>
          <w:sz w:val="26"/>
          <w:szCs w:val="26"/>
        </w:rPr>
        <w:t xml:space="preserve">№ 1 </w:t>
      </w:r>
      <w:r w:rsidRPr="0078666E">
        <w:rPr>
          <w:sz w:val="26"/>
          <w:szCs w:val="26"/>
        </w:rPr>
        <w:t>краткий ответ записывается справа от</w:t>
      </w:r>
      <w:r>
        <w:rPr>
          <w:sz w:val="26"/>
          <w:szCs w:val="26"/>
        </w:rPr>
        <w:t> </w:t>
      </w:r>
      <w:r w:rsidRPr="0078666E">
        <w:rPr>
          <w:sz w:val="26"/>
          <w:szCs w:val="26"/>
        </w:rPr>
        <w:t>номера задания в</w:t>
      </w:r>
      <w:r>
        <w:rPr>
          <w:sz w:val="26"/>
          <w:szCs w:val="26"/>
        </w:rPr>
        <w:t> </w:t>
      </w:r>
      <w:r w:rsidRPr="0078666E">
        <w:rPr>
          <w:sz w:val="26"/>
          <w:szCs w:val="26"/>
        </w:rPr>
        <w:t>области ответов с</w:t>
      </w:r>
      <w:r>
        <w:rPr>
          <w:sz w:val="26"/>
          <w:szCs w:val="26"/>
        </w:rPr>
        <w:t> </w:t>
      </w:r>
      <w:r w:rsidRPr="0078666E">
        <w:rPr>
          <w:sz w:val="26"/>
          <w:szCs w:val="26"/>
        </w:rPr>
        <w:t>названием «Результаты выполнения заданий с</w:t>
      </w:r>
      <w:r>
        <w:rPr>
          <w:sz w:val="26"/>
          <w:szCs w:val="26"/>
        </w:rPr>
        <w:t> </w:t>
      </w:r>
      <w:r w:rsidRPr="0078666E">
        <w:rPr>
          <w:sz w:val="26"/>
          <w:szCs w:val="26"/>
        </w:rPr>
        <w:t>кратким ответом»</w:t>
      </w:r>
      <w:r>
        <w:rPr>
          <w:sz w:val="26"/>
          <w:szCs w:val="26"/>
        </w:rPr>
        <w:t xml:space="preserve">,  </w:t>
      </w:r>
      <w:r w:rsidRPr="00DE08DF">
        <w:rPr>
          <w:b/>
          <w:sz w:val="26"/>
          <w:szCs w:val="26"/>
        </w:rPr>
        <w:t>начиная с первой позиции</w:t>
      </w:r>
      <w:r>
        <w:rPr>
          <w:b/>
          <w:sz w:val="26"/>
          <w:szCs w:val="26"/>
        </w:rPr>
        <w:t xml:space="preserve"> (клеточки)</w:t>
      </w:r>
      <w:r w:rsidRPr="0078666E">
        <w:rPr>
          <w:sz w:val="26"/>
          <w:szCs w:val="26"/>
        </w:rPr>
        <w:t xml:space="preserve">. </w:t>
      </w:r>
    </w:p>
    <w:p w:rsidR="007A335D" w:rsidRPr="0078666E" w:rsidRDefault="007A335D" w:rsidP="007A335D">
      <w:pPr>
        <w:contextualSpacing/>
        <w:rPr>
          <w:sz w:val="26"/>
          <w:szCs w:val="26"/>
        </w:rPr>
      </w:pPr>
      <w:r w:rsidRPr="0078666E">
        <w:rPr>
          <w:sz w:val="26"/>
          <w:szCs w:val="26"/>
        </w:rPr>
        <w:lastRenderedPageBreak/>
        <w:t>Ответ на</w:t>
      </w:r>
      <w:r>
        <w:rPr>
          <w:sz w:val="26"/>
          <w:szCs w:val="26"/>
        </w:rPr>
        <w:t xml:space="preserve"> </w:t>
      </w:r>
      <w:r w:rsidRPr="0078666E">
        <w:rPr>
          <w:sz w:val="26"/>
          <w:szCs w:val="26"/>
        </w:rPr>
        <w:t>задание с</w:t>
      </w:r>
      <w:r>
        <w:rPr>
          <w:sz w:val="26"/>
          <w:szCs w:val="26"/>
        </w:rPr>
        <w:t xml:space="preserve"> </w:t>
      </w:r>
      <w:r w:rsidRPr="0078666E">
        <w:rPr>
          <w:sz w:val="26"/>
          <w:szCs w:val="26"/>
        </w:rPr>
        <w:t>кратким ответом нужно записать в</w:t>
      </w:r>
      <w:r>
        <w:rPr>
          <w:sz w:val="26"/>
          <w:szCs w:val="26"/>
        </w:rPr>
        <w:t xml:space="preserve"> </w:t>
      </w:r>
      <w:r w:rsidRPr="0078666E">
        <w:rPr>
          <w:sz w:val="26"/>
          <w:szCs w:val="26"/>
        </w:rPr>
        <w:t>такой форме, в</w:t>
      </w:r>
      <w:r>
        <w:rPr>
          <w:sz w:val="26"/>
          <w:szCs w:val="26"/>
        </w:rPr>
        <w:t xml:space="preserve"> </w:t>
      </w:r>
      <w:r w:rsidRPr="0078666E">
        <w:rPr>
          <w:sz w:val="26"/>
          <w:szCs w:val="26"/>
        </w:rPr>
        <w:t>которой требуется в</w:t>
      </w:r>
      <w:r>
        <w:rPr>
          <w:sz w:val="26"/>
          <w:szCs w:val="26"/>
        </w:rPr>
        <w:t xml:space="preserve"> </w:t>
      </w:r>
      <w:r w:rsidRPr="0078666E">
        <w:rPr>
          <w:sz w:val="26"/>
          <w:szCs w:val="26"/>
        </w:rPr>
        <w:t>инструкции к</w:t>
      </w:r>
      <w:r>
        <w:rPr>
          <w:sz w:val="26"/>
          <w:szCs w:val="26"/>
        </w:rPr>
        <w:t xml:space="preserve"> </w:t>
      </w:r>
      <w:r w:rsidRPr="0078666E">
        <w:rPr>
          <w:sz w:val="26"/>
          <w:szCs w:val="26"/>
        </w:rPr>
        <w:t>данному заданию</w:t>
      </w:r>
      <w:r>
        <w:rPr>
          <w:sz w:val="26"/>
          <w:szCs w:val="26"/>
        </w:rPr>
        <w:t xml:space="preserve"> (или группе заданий)</w:t>
      </w:r>
      <w:r w:rsidRPr="0078666E">
        <w:rPr>
          <w:sz w:val="26"/>
          <w:szCs w:val="26"/>
        </w:rPr>
        <w:t>, размещенной в</w:t>
      </w:r>
      <w:r>
        <w:rPr>
          <w:sz w:val="26"/>
          <w:szCs w:val="26"/>
        </w:rPr>
        <w:t xml:space="preserve"> </w:t>
      </w:r>
      <w:r w:rsidRPr="0078666E">
        <w:rPr>
          <w:sz w:val="26"/>
          <w:szCs w:val="26"/>
        </w:rPr>
        <w:t>КИМ перед соответствующим заданием или группой заданий.</w:t>
      </w:r>
    </w:p>
    <w:p w:rsidR="007A335D" w:rsidRPr="0078666E" w:rsidRDefault="007A335D" w:rsidP="007A335D">
      <w:pPr>
        <w:contextualSpacing/>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rsidR="007A335D" w:rsidRDefault="007A335D" w:rsidP="007A335D">
      <w:pPr>
        <w:contextualSpacing/>
        <w:rPr>
          <w:sz w:val="26"/>
          <w:szCs w:val="26"/>
        </w:rPr>
      </w:pPr>
      <w:r w:rsidRPr="0078666E">
        <w:rPr>
          <w:sz w:val="26"/>
          <w:szCs w:val="26"/>
        </w:rPr>
        <w:t>Краткий ответ, в</w:t>
      </w:r>
      <w:r>
        <w:rPr>
          <w:sz w:val="26"/>
          <w:szCs w:val="26"/>
        </w:rPr>
        <w:t> </w:t>
      </w:r>
      <w:r w:rsidRPr="0078666E">
        <w:rPr>
          <w:sz w:val="26"/>
          <w:szCs w:val="26"/>
        </w:rPr>
        <w:t>соответствии с</w:t>
      </w:r>
      <w:r>
        <w:rPr>
          <w:sz w:val="26"/>
          <w:szCs w:val="26"/>
        </w:rPr>
        <w:t> </w:t>
      </w:r>
      <w:r w:rsidRPr="0078666E">
        <w:rPr>
          <w:sz w:val="26"/>
          <w:szCs w:val="26"/>
        </w:rPr>
        <w:t>инструкцией к</w:t>
      </w:r>
      <w:r>
        <w:rPr>
          <w:sz w:val="26"/>
          <w:szCs w:val="26"/>
        </w:rPr>
        <w:t> </w:t>
      </w:r>
      <w:r w:rsidRPr="0078666E">
        <w:rPr>
          <w:sz w:val="26"/>
          <w:szCs w:val="26"/>
        </w:rPr>
        <w:t>заданию, может быть записан только в</w:t>
      </w:r>
      <w:r>
        <w:rPr>
          <w:sz w:val="26"/>
          <w:szCs w:val="26"/>
        </w:rPr>
        <w:t> </w:t>
      </w:r>
      <w:r w:rsidRPr="0078666E">
        <w:rPr>
          <w:sz w:val="26"/>
          <w:szCs w:val="26"/>
        </w:rPr>
        <w:t>виде:</w:t>
      </w:r>
    </w:p>
    <w:p w:rsidR="007A335D" w:rsidRDefault="007A335D" w:rsidP="007A335D">
      <w:pPr>
        <w:contextualSpacing/>
        <w:rPr>
          <w:sz w:val="26"/>
          <w:szCs w:val="26"/>
        </w:rPr>
      </w:pPr>
      <w:r>
        <w:rPr>
          <w:sz w:val="26"/>
          <w:szCs w:val="26"/>
        </w:rPr>
        <w:t xml:space="preserve">одной </w:t>
      </w:r>
      <w:r w:rsidRPr="005D2D20">
        <w:rPr>
          <w:sz w:val="26"/>
          <w:szCs w:val="26"/>
        </w:rPr>
        <w:t>цифр</w:t>
      </w:r>
      <w:r>
        <w:rPr>
          <w:sz w:val="26"/>
          <w:szCs w:val="26"/>
        </w:rPr>
        <w:t>ы;</w:t>
      </w:r>
    </w:p>
    <w:p w:rsidR="007A335D" w:rsidRDefault="007A335D" w:rsidP="007A335D">
      <w:pPr>
        <w:contextualSpacing/>
        <w:rPr>
          <w:sz w:val="26"/>
          <w:szCs w:val="26"/>
        </w:rPr>
      </w:pPr>
      <w:r>
        <w:rPr>
          <w:sz w:val="26"/>
          <w:szCs w:val="26"/>
        </w:rPr>
        <w:t>целого числа (возможно использование знака «минус»);</w:t>
      </w:r>
    </w:p>
    <w:p w:rsidR="007A335D" w:rsidRDefault="007A335D" w:rsidP="007A335D">
      <w:pPr>
        <w:contextualSpacing/>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rsidR="007A335D" w:rsidRDefault="007A335D" w:rsidP="007A335D">
      <w:pPr>
        <w:contextualSpacing/>
        <w:rPr>
          <w:sz w:val="26"/>
          <w:szCs w:val="26"/>
        </w:rPr>
      </w:pPr>
      <w:r>
        <w:rPr>
          <w:sz w:val="26"/>
          <w:szCs w:val="26"/>
        </w:rPr>
        <w:t>последовательности символов, состоящей из букв и (или) цифр, при этом оставлять пустые клеточки (пробел) между буквами или цифрами, указанной последовательности, запрещено;</w:t>
      </w:r>
    </w:p>
    <w:p w:rsidR="007A335D" w:rsidRPr="0078666E" w:rsidRDefault="007A335D" w:rsidP="007A335D">
      <w:pPr>
        <w:contextualSpacing/>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7A335D" w:rsidRPr="0078666E" w:rsidRDefault="007A335D" w:rsidP="007A335D">
      <w:pPr>
        <w:contextualSpacing/>
        <w:rPr>
          <w:sz w:val="26"/>
          <w:szCs w:val="26"/>
        </w:rPr>
      </w:pPr>
      <w:r w:rsidRPr="0078666E">
        <w:rPr>
          <w:sz w:val="26"/>
          <w:szCs w:val="26"/>
        </w:rPr>
        <w:t>Каждая цифра, буква, запятая или знак «минус» (если число отрицательное) записывается в</w:t>
      </w:r>
      <w:r>
        <w:rPr>
          <w:sz w:val="26"/>
          <w:szCs w:val="26"/>
        </w:rPr>
        <w:t> </w:t>
      </w:r>
      <w:r w:rsidRPr="0078666E">
        <w:rPr>
          <w:sz w:val="26"/>
          <w:szCs w:val="26"/>
        </w:rPr>
        <w:t>отдельную клеточку строго по</w:t>
      </w:r>
      <w:r>
        <w:rPr>
          <w:sz w:val="26"/>
          <w:szCs w:val="26"/>
        </w:rPr>
        <w:t> </w:t>
      </w:r>
      <w:r w:rsidRPr="0078666E">
        <w:rPr>
          <w:sz w:val="26"/>
          <w:szCs w:val="26"/>
        </w:rPr>
        <w:t>образцу из</w:t>
      </w:r>
      <w:r>
        <w:rPr>
          <w:sz w:val="26"/>
          <w:szCs w:val="26"/>
        </w:rPr>
        <w:t> </w:t>
      </w:r>
      <w:r w:rsidRPr="0078666E">
        <w:rPr>
          <w:sz w:val="26"/>
          <w:szCs w:val="26"/>
        </w:rPr>
        <w:t xml:space="preserve">верхней части бланка ответов </w:t>
      </w:r>
      <w:r>
        <w:rPr>
          <w:sz w:val="26"/>
          <w:szCs w:val="26"/>
        </w:rPr>
        <w:t>№ </w:t>
      </w:r>
      <w:r w:rsidRPr="0078666E">
        <w:rPr>
          <w:sz w:val="26"/>
          <w:szCs w:val="26"/>
        </w:rPr>
        <w:t xml:space="preserve">1. </w:t>
      </w:r>
    </w:p>
    <w:p w:rsidR="007A335D" w:rsidRPr="0078666E" w:rsidRDefault="007A335D" w:rsidP="007A335D">
      <w:pPr>
        <w:contextualSpacing/>
        <w:rPr>
          <w:sz w:val="26"/>
          <w:szCs w:val="26"/>
        </w:rPr>
      </w:pPr>
      <w:r w:rsidRPr="0078666E">
        <w:rPr>
          <w:sz w:val="26"/>
          <w:szCs w:val="26"/>
        </w:rPr>
        <w:t>Если в</w:t>
      </w:r>
      <w:r>
        <w:rPr>
          <w:sz w:val="26"/>
          <w:szCs w:val="26"/>
        </w:rPr>
        <w:t xml:space="preserve"> </w:t>
      </w:r>
      <w:r w:rsidRPr="0078666E">
        <w:rPr>
          <w:sz w:val="26"/>
          <w:szCs w:val="26"/>
        </w:rPr>
        <w:t>ответе больше 17 символов (количество клеточек</w:t>
      </w:r>
      <w:r>
        <w:rPr>
          <w:sz w:val="26"/>
          <w:szCs w:val="26"/>
        </w:rPr>
        <w:t xml:space="preserve"> в поле</w:t>
      </w:r>
      <w:r w:rsidRPr="0078666E">
        <w:rPr>
          <w:sz w:val="26"/>
          <w:szCs w:val="26"/>
        </w:rPr>
        <w:t xml:space="preserve"> для записи ответов на</w:t>
      </w:r>
      <w:r>
        <w:rPr>
          <w:sz w:val="26"/>
          <w:szCs w:val="26"/>
        </w:rPr>
        <w:t xml:space="preserve"> </w:t>
      </w:r>
      <w:r w:rsidRPr="0078666E">
        <w:rPr>
          <w:sz w:val="26"/>
          <w:szCs w:val="26"/>
        </w:rPr>
        <w:t>задания с</w:t>
      </w:r>
      <w:r>
        <w:rPr>
          <w:sz w:val="26"/>
          <w:szCs w:val="26"/>
        </w:rPr>
        <w:t xml:space="preserve"> </w:t>
      </w:r>
      <w:r w:rsidRPr="0078666E">
        <w:rPr>
          <w:sz w:val="26"/>
          <w:szCs w:val="26"/>
        </w:rPr>
        <w:t>кратким ответом), то</w:t>
      </w:r>
      <w:r>
        <w:rPr>
          <w:sz w:val="26"/>
          <w:szCs w:val="26"/>
        </w:rPr>
        <w:t xml:space="preserve"> </w:t>
      </w:r>
      <w:r w:rsidRPr="0078666E">
        <w:rPr>
          <w:sz w:val="26"/>
          <w:szCs w:val="26"/>
        </w:rPr>
        <w:t>ответ записывается в</w:t>
      </w:r>
      <w:r>
        <w:rPr>
          <w:sz w:val="26"/>
          <w:szCs w:val="26"/>
        </w:rPr>
        <w:t xml:space="preserve"> </w:t>
      </w:r>
      <w:r w:rsidRPr="0078666E">
        <w:rPr>
          <w:sz w:val="26"/>
          <w:szCs w:val="26"/>
        </w:rPr>
        <w:t xml:space="preserve">отведенном для него </w:t>
      </w:r>
      <w:r>
        <w:rPr>
          <w:sz w:val="26"/>
          <w:szCs w:val="26"/>
        </w:rPr>
        <w:t>м</w:t>
      </w:r>
      <w:r w:rsidRPr="0078666E">
        <w:rPr>
          <w:sz w:val="26"/>
          <w:szCs w:val="26"/>
        </w:rPr>
        <w:t>есте, не</w:t>
      </w:r>
      <w:r>
        <w:rPr>
          <w:sz w:val="26"/>
          <w:szCs w:val="26"/>
        </w:rPr>
        <w:t xml:space="preserve"> </w:t>
      </w:r>
      <w:r w:rsidRPr="0078666E">
        <w:rPr>
          <w:sz w:val="26"/>
          <w:szCs w:val="26"/>
        </w:rPr>
        <w:t>обращая внимания на</w:t>
      </w:r>
      <w:r>
        <w:rPr>
          <w:sz w:val="26"/>
          <w:szCs w:val="26"/>
        </w:rPr>
        <w:t xml:space="preserve"> </w:t>
      </w:r>
      <w:r w:rsidRPr="0078666E">
        <w:rPr>
          <w:sz w:val="26"/>
          <w:szCs w:val="26"/>
        </w:rPr>
        <w:t>разбиение этого поля на</w:t>
      </w:r>
      <w:r>
        <w:rPr>
          <w:sz w:val="26"/>
          <w:szCs w:val="26"/>
        </w:rPr>
        <w:t xml:space="preserve"> </w:t>
      </w:r>
      <w:r w:rsidRPr="0078666E">
        <w:rPr>
          <w:sz w:val="26"/>
          <w:szCs w:val="26"/>
        </w:rPr>
        <w:t>клеточки. Ответ должен быть написан разборчиво, более узкими символами в</w:t>
      </w:r>
      <w:r>
        <w:rPr>
          <w:sz w:val="26"/>
          <w:szCs w:val="26"/>
        </w:rPr>
        <w:t xml:space="preserve"> </w:t>
      </w:r>
      <w:r w:rsidRPr="0078666E">
        <w:rPr>
          <w:sz w:val="26"/>
          <w:szCs w:val="26"/>
        </w:rPr>
        <w:t>одну строчку, с</w:t>
      </w:r>
      <w:r>
        <w:rPr>
          <w:sz w:val="26"/>
          <w:szCs w:val="26"/>
        </w:rPr>
        <w:t xml:space="preserve"> </w:t>
      </w:r>
      <w:r w:rsidRPr="0078666E">
        <w:rPr>
          <w:sz w:val="26"/>
          <w:szCs w:val="26"/>
        </w:rPr>
        <w:t>использованием всей длины отведенного под него поля. Символы в</w:t>
      </w:r>
      <w:r>
        <w:rPr>
          <w:sz w:val="26"/>
          <w:szCs w:val="26"/>
        </w:rPr>
        <w:t xml:space="preserve"> </w:t>
      </w:r>
      <w:r w:rsidRPr="0078666E">
        <w:rPr>
          <w:sz w:val="26"/>
          <w:szCs w:val="26"/>
        </w:rPr>
        <w:t>ответе не</w:t>
      </w:r>
      <w:r>
        <w:rPr>
          <w:sz w:val="26"/>
          <w:szCs w:val="26"/>
        </w:rPr>
        <w:t xml:space="preserve"> </w:t>
      </w:r>
      <w:r w:rsidRPr="0078666E">
        <w:rPr>
          <w:sz w:val="26"/>
          <w:szCs w:val="26"/>
        </w:rPr>
        <w:t>должны соприкасаться друг с</w:t>
      </w:r>
      <w:r>
        <w:rPr>
          <w:sz w:val="26"/>
          <w:szCs w:val="26"/>
        </w:rPr>
        <w:t xml:space="preserve"> </w:t>
      </w:r>
      <w:r w:rsidRPr="0078666E">
        <w:rPr>
          <w:sz w:val="26"/>
          <w:szCs w:val="26"/>
        </w:rPr>
        <w:t>другом. Термин следует писать полностью. Любые сокращения запрещены.</w:t>
      </w:r>
    </w:p>
    <w:p w:rsidR="007A335D" w:rsidRPr="0078666E" w:rsidRDefault="007A335D" w:rsidP="007A335D">
      <w:pPr>
        <w:contextualSpacing/>
        <w:rPr>
          <w:sz w:val="26"/>
          <w:szCs w:val="26"/>
        </w:rPr>
      </w:pPr>
      <w:r w:rsidRPr="0078666E">
        <w:rPr>
          <w:sz w:val="26"/>
          <w:szCs w:val="26"/>
        </w:rPr>
        <w:t>Если кратким ответом должно быть слово, пропущенное в</w:t>
      </w:r>
      <w:r>
        <w:rPr>
          <w:sz w:val="26"/>
          <w:szCs w:val="26"/>
        </w:rPr>
        <w:t xml:space="preserve"> </w:t>
      </w:r>
      <w:r w:rsidRPr="0078666E">
        <w:rPr>
          <w:sz w:val="26"/>
          <w:szCs w:val="26"/>
        </w:rPr>
        <w:t>тексте задания, то</w:t>
      </w:r>
      <w:r>
        <w:rPr>
          <w:sz w:val="26"/>
          <w:szCs w:val="26"/>
        </w:rPr>
        <w:t xml:space="preserve"> </w:t>
      </w:r>
      <w:r w:rsidRPr="0078666E">
        <w:rPr>
          <w:sz w:val="26"/>
          <w:szCs w:val="26"/>
        </w:rPr>
        <w:t>это слово нужно писать в</w:t>
      </w:r>
      <w:r>
        <w:rPr>
          <w:sz w:val="26"/>
          <w:szCs w:val="26"/>
        </w:rPr>
        <w:t xml:space="preserve"> </w:t>
      </w:r>
      <w:r w:rsidRPr="0078666E">
        <w:rPr>
          <w:sz w:val="26"/>
          <w:szCs w:val="26"/>
        </w:rPr>
        <w:t>той форме (род, число, падеж и</w:t>
      </w:r>
      <w:r>
        <w:rPr>
          <w:sz w:val="26"/>
          <w:szCs w:val="26"/>
        </w:rPr>
        <w:t xml:space="preserve"> </w:t>
      </w:r>
      <w:r w:rsidRPr="0078666E">
        <w:rPr>
          <w:sz w:val="26"/>
          <w:szCs w:val="26"/>
        </w:rPr>
        <w:t>т.п.), в</w:t>
      </w:r>
      <w:r>
        <w:rPr>
          <w:sz w:val="26"/>
          <w:szCs w:val="26"/>
        </w:rPr>
        <w:t xml:space="preserve"> </w:t>
      </w:r>
      <w:r w:rsidRPr="0078666E">
        <w:rPr>
          <w:sz w:val="26"/>
          <w:szCs w:val="26"/>
        </w:rPr>
        <w:t>которой оно должно стоять в</w:t>
      </w:r>
      <w:r>
        <w:rPr>
          <w:sz w:val="26"/>
          <w:szCs w:val="26"/>
        </w:rPr>
        <w:t xml:space="preserve"> тексте </w:t>
      </w:r>
      <w:r w:rsidRPr="0078666E">
        <w:rPr>
          <w:sz w:val="26"/>
          <w:szCs w:val="26"/>
        </w:rPr>
        <w:t>задани</w:t>
      </w:r>
      <w:r>
        <w:rPr>
          <w:sz w:val="26"/>
          <w:szCs w:val="26"/>
        </w:rPr>
        <w:t>я</w:t>
      </w:r>
      <w:r w:rsidRPr="0078666E">
        <w:rPr>
          <w:sz w:val="26"/>
          <w:szCs w:val="26"/>
        </w:rPr>
        <w:t>.</w:t>
      </w:r>
    </w:p>
    <w:p w:rsidR="007A335D" w:rsidRPr="0078666E" w:rsidRDefault="007A335D" w:rsidP="007A335D">
      <w:pPr>
        <w:contextualSpacing/>
        <w:rPr>
          <w:sz w:val="26"/>
          <w:szCs w:val="26"/>
        </w:rPr>
      </w:pPr>
      <w:r w:rsidRPr="009D5AE9">
        <w:rPr>
          <w:sz w:val="26"/>
          <w:szCs w:val="26"/>
        </w:rPr>
        <w:t xml:space="preserve">Если </w:t>
      </w:r>
      <w:r>
        <w:rPr>
          <w:sz w:val="26"/>
          <w:szCs w:val="26"/>
        </w:rPr>
        <w:t xml:space="preserve">в инструкции к заданию </w:t>
      </w:r>
      <w:r w:rsidRPr="009D5AE9">
        <w:rPr>
          <w:sz w:val="26"/>
          <w:szCs w:val="26"/>
        </w:rPr>
        <w:t xml:space="preserve">ответ </w:t>
      </w:r>
      <w:r>
        <w:rPr>
          <w:sz w:val="26"/>
          <w:szCs w:val="26"/>
        </w:rPr>
        <w:t xml:space="preserve">требуется дать в виде целого числа, то </w:t>
      </w:r>
      <w:r w:rsidRPr="009D5AE9">
        <w:rPr>
          <w:sz w:val="26"/>
          <w:szCs w:val="26"/>
        </w:rPr>
        <w:t>получ</w:t>
      </w:r>
      <w:r>
        <w:rPr>
          <w:sz w:val="26"/>
          <w:szCs w:val="26"/>
        </w:rPr>
        <w:t xml:space="preserve">ившуюся </w:t>
      </w:r>
      <w:r w:rsidRPr="009D5AE9">
        <w:rPr>
          <w:sz w:val="26"/>
          <w:szCs w:val="26"/>
        </w:rPr>
        <w:t>в</w:t>
      </w:r>
      <w:r>
        <w:rPr>
          <w:sz w:val="26"/>
          <w:szCs w:val="26"/>
        </w:rPr>
        <w:t xml:space="preserve"> ответе</w:t>
      </w:r>
      <w:r w:rsidRPr="009D5AE9">
        <w:rPr>
          <w:sz w:val="26"/>
          <w:szCs w:val="26"/>
        </w:rPr>
        <w:t xml:space="preserve"> дроб</w:t>
      </w:r>
      <w:r>
        <w:rPr>
          <w:sz w:val="26"/>
          <w:szCs w:val="26"/>
        </w:rPr>
        <w:t>ь</w:t>
      </w:r>
      <w:r w:rsidRPr="009D5AE9">
        <w:rPr>
          <w:sz w:val="26"/>
          <w:szCs w:val="26"/>
        </w:rPr>
        <w:t xml:space="preserve"> следует округлить до</w:t>
      </w:r>
      <w:r>
        <w:rPr>
          <w:sz w:val="26"/>
          <w:szCs w:val="26"/>
        </w:rPr>
        <w:t xml:space="preserve"> </w:t>
      </w:r>
      <w:r w:rsidRPr="009D5AE9">
        <w:rPr>
          <w:sz w:val="26"/>
          <w:szCs w:val="26"/>
        </w:rPr>
        <w:t>целого числа по</w:t>
      </w:r>
      <w:r>
        <w:rPr>
          <w:sz w:val="26"/>
          <w:szCs w:val="26"/>
        </w:rPr>
        <w:t xml:space="preserve"> </w:t>
      </w:r>
      <w:r w:rsidRPr="009D5AE9">
        <w:rPr>
          <w:sz w:val="26"/>
          <w:szCs w:val="26"/>
        </w:rPr>
        <w:t>правилам округления (</w:t>
      </w:r>
      <w:r w:rsidRPr="009D5AE9">
        <w:rPr>
          <w:i/>
          <w:sz w:val="26"/>
          <w:szCs w:val="26"/>
        </w:rPr>
        <w:t>например: 2,3 округляется до 2; 2,5 – до 3; 2,7 – до 3).</w:t>
      </w:r>
      <w:r w:rsidRPr="00861622">
        <w:rPr>
          <w:sz w:val="26"/>
          <w:szCs w:val="26"/>
        </w:rPr>
        <w:t xml:space="preserve"> Если в инструкции к заданию отдельно не указано, что ответ на задание</w:t>
      </w:r>
      <w:r>
        <w:rPr>
          <w:sz w:val="26"/>
          <w:szCs w:val="26"/>
        </w:rPr>
        <w:t xml:space="preserve"> необходимо округлить, то его следует записать в виде конечной десятичной дроби. </w:t>
      </w:r>
      <w:r w:rsidRPr="009D5AE9">
        <w:rPr>
          <w:sz w:val="26"/>
          <w:szCs w:val="26"/>
        </w:rPr>
        <w:t>В ответе, записанном в</w:t>
      </w:r>
      <w:r>
        <w:rPr>
          <w:sz w:val="26"/>
          <w:szCs w:val="26"/>
        </w:rPr>
        <w:t xml:space="preserve"> </w:t>
      </w:r>
      <w:r w:rsidRPr="009D5AE9">
        <w:rPr>
          <w:sz w:val="26"/>
          <w:szCs w:val="26"/>
        </w:rPr>
        <w:t>виде десятичной дроби, в</w:t>
      </w:r>
      <w:r>
        <w:rPr>
          <w:sz w:val="26"/>
          <w:szCs w:val="26"/>
        </w:rPr>
        <w:t xml:space="preserve"> </w:t>
      </w:r>
      <w:r w:rsidRPr="009D5AE9">
        <w:rPr>
          <w:sz w:val="26"/>
          <w:szCs w:val="26"/>
        </w:rPr>
        <w:t>качестве разделителя следует указывать запятую.</w:t>
      </w:r>
      <w:r w:rsidRPr="0078666E">
        <w:rPr>
          <w:sz w:val="26"/>
          <w:szCs w:val="26"/>
        </w:rPr>
        <w:t xml:space="preserve"> </w:t>
      </w:r>
    </w:p>
    <w:p w:rsidR="007A335D" w:rsidRDefault="007A335D" w:rsidP="007A335D">
      <w:pPr>
        <w:contextualSpacing/>
        <w:rPr>
          <w:sz w:val="26"/>
          <w:szCs w:val="26"/>
        </w:rPr>
      </w:pPr>
      <w:r w:rsidRPr="0078666E">
        <w:rPr>
          <w:sz w:val="26"/>
          <w:szCs w:val="26"/>
        </w:rPr>
        <w:t>Запрещается записывать ответ в</w:t>
      </w:r>
      <w:r>
        <w:rPr>
          <w:sz w:val="26"/>
          <w:szCs w:val="26"/>
        </w:rPr>
        <w:t> </w:t>
      </w:r>
      <w:r w:rsidRPr="0078666E">
        <w:rPr>
          <w:sz w:val="26"/>
          <w:szCs w:val="26"/>
        </w:rPr>
        <w:t>виде</w:t>
      </w:r>
      <w:r>
        <w:rPr>
          <w:sz w:val="26"/>
          <w:szCs w:val="26"/>
        </w:rPr>
        <w:t xml:space="preserve"> простой дроби,</w:t>
      </w:r>
      <w:r w:rsidRPr="0078666E">
        <w:rPr>
          <w:sz w:val="26"/>
          <w:szCs w:val="26"/>
        </w:rPr>
        <w:t xml:space="preserve"> математического выражения или формулы. В</w:t>
      </w:r>
      <w:r>
        <w:rPr>
          <w:sz w:val="26"/>
          <w:szCs w:val="26"/>
        </w:rPr>
        <w:t> </w:t>
      </w:r>
      <w:r w:rsidRPr="0078666E">
        <w:rPr>
          <w:sz w:val="26"/>
          <w:szCs w:val="26"/>
        </w:rPr>
        <w:t>ответе не</w:t>
      </w:r>
      <w:r>
        <w:rPr>
          <w:sz w:val="26"/>
          <w:szCs w:val="26"/>
        </w:rPr>
        <w:t> </w:t>
      </w:r>
      <w:r w:rsidRPr="0078666E">
        <w:rPr>
          <w:sz w:val="26"/>
          <w:szCs w:val="26"/>
        </w:rPr>
        <w:t>указываются названия единиц измерения (градусы, проценты, метры, тонны и</w:t>
      </w:r>
      <w:r>
        <w:rPr>
          <w:sz w:val="26"/>
          <w:szCs w:val="26"/>
        </w:rPr>
        <w:t> </w:t>
      </w:r>
      <w:r w:rsidRPr="0078666E">
        <w:rPr>
          <w:sz w:val="26"/>
          <w:szCs w:val="26"/>
        </w:rPr>
        <w:t>т.д.) – так как они не</w:t>
      </w:r>
      <w:r>
        <w:rPr>
          <w:sz w:val="26"/>
          <w:szCs w:val="26"/>
        </w:rPr>
        <w:t> </w:t>
      </w:r>
      <w:r w:rsidRPr="0078666E">
        <w:rPr>
          <w:sz w:val="26"/>
          <w:szCs w:val="26"/>
        </w:rPr>
        <w:t>будут учитываться при оценивании. Недопустимы заголовки или комментарии к</w:t>
      </w:r>
      <w:r>
        <w:rPr>
          <w:sz w:val="26"/>
          <w:szCs w:val="26"/>
        </w:rPr>
        <w:t> </w:t>
      </w:r>
      <w:r w:rsidRPr="0078666E">
        <w:rPr>
          <w:sz w:val="26"/>
          <w:szCs w:val="26"/>
        </w:rPr>
        <w:t>ответу.</w:t>
      </w:r>
    </w:p>
    <w:p w:rsidR="007A335D" w:rsidRDefault="007A335D" w:rsidP="007A335D">
      <w:pPr>
        <w:rPr>
          <w:sz w:val="26"/>
          <w:szCs w:val="26"/>
        </w:rPr>
      </w:pPr>
      <w:r w:rsidRPr="00137A9C">
        <w:rPr>
          <w:sz w:val="26"/>
          <w:szCs w:val="26"/>
        </w:rPr>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137A9C">
        <w:rPr>
          <w:b/>
          <w:sz w:val="26"/>
          <w:szCs w:val="26"/>
        </w:rPr>
        <w:t xml:space="preserve">без каких-либо разделительных символов, в том числе пробелов, </w:t>
      </w:r>
      <w:r w:rsidRPr="00137A9C">
        <w:rPr>
          <w:sz w:val="26"/>
          <w:szCs w:val="26"/>
        </w:rPr>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 Например, ответы «14,5», «14-5», «14  5» и т.п. будут равноценны ответу «145», и будут оценены одинаково.</w:t>
      </w:r>
    </w:p>
    <w:p w:rsidR="007A335D" w:rsidRPr="007921C2" w:rsidRDefault="007A335D" w:rsidP="007A335D">
      <w:pPr>
        <w:contextualSpacing/>
        <w:rPr>
          <w:sz w:val="26"/>
          <w:szCs w:val="26"/>
        </w:rPr>
      </w:pPr>
      <w:r w:rsidRPr="0078666E">
        <w:rPr>
          <w:sz w:val="26"/>
          <w:szCs w:val="26"/>
        </w:rPr>
        <w:t xml:space="preserve"> </w:t>
      </w:r>
      <w:r w:rsidRPr="007921C2">
        <w:rPr>
          <w:sz w:val="26"/>
          <w:szCs w:val="26"/>
        </w:rPr>
        <w:t xml:space="preserve">В нижней части </w:t>
      </w:r>
      <w:r>
        <w:rPr>
          <w:sz w:val="26"/>
          <w:szCs w:val="26"/>
        </w:rPr>
        <w:t xml:space="preserve">одностороннего </w:t>
      </w:r>
      <w:r w:rsidRPr="007921C2">
        <w:rPr>
          <w:sz w:val="26"/>
          <w:szCs w:val="26"/>
        </w:rPr>
        <w:t>бланка ответов № 1 предусмотрены поля для записи исправленных ответов на</w:t>
      </w:r>
      <w:r>
        <w:rPr>
          <w:sz w:val="26"/>
          <w:szCs w:val="26"/>
        </w:rPr>
        <w:t xml:space="preserve"> </w:t>
      </w:r>
      <w:r w:rsidRPr="007921C2">
        <w:rPr>
          <w:sz w:val="26"/>
          <w:szCs w:val="26"/>
        </w:rPr>
        <w:t>задания с</w:t>
      </w:r>
      <w:r>
        <w:rPr>
          <w:sz w:val="26"/>
          <w:szCs w:val="26"/>
        </w:rPr>
        <w:t xml:space="preserve"> </w:t>
      </w:r>
      <w:r w:rsidRPr="007921C2">
        <w:rPr>
          <w:sz w:val="26"/>
          <w:szCs w:val="26"/>
        </w:rPr>
        <w:t>кратким отв</w:t>
      </w:r>
      <w:r>
        <w:rPr>
          <w:sz w:val="26"/>
          <w:szCs w:val="26"/>
        </w:rPr>
        <w:t>етом взамен ошибочно записанных.</w:t>
      </w:r>
    </w:p>
    <w:p w:rsidR="007A335D" w:rsidRPr="007921C2" w:rsidRDefault="007A335D" w:rsidP="007A335D">
      <w:pPr>
        <w:spacing w:before="240"/>
        <w:contextualSpacing/>
        <w:rPr>
          <w:sz w:val="26"/>
          <w:szCs w:val="26"/>
        </w:rPr>
      </w:pPr>
      <w:r w:rsidRPr="007921C2">
        <w:rPr>
          <w:sz w:val="26"/>
          <w:szCs w:val="26"/>
        </w:rPr>
        <w:lastRenderedPageBreak/>
        <w:t xml:space="preserve">Для замены </w:t>
      </w:r>
      <w:r>
        <w:rPr>
          <w:sz w:val="26"/>
          <w:szCs w:val="26"/>
        </w:rPr>
        <w:t xml:space="preserve">ответа, </w:t>
      </w:r>
      <w:r w:rsidRPr="007921C2">
        <w:rPr>
          <w:sz w:val="26"/>
          <w:szCs w:val="26"/>
        </w:rPr>
        <w:t>внесенного в</w:t>
      </w:r>
      <w:r>
        <w:rPr>
          <w:sz w:val="26"/>
          <w:szCs w:val="26"/>
        </w:rPr>
        <w:t xml:space="preserve"> </w:t>
      </w:r>
      <w:r w:rsidRPr="007921C2">
        <w:rPr>
          <w:sz w:val="26"/>
          <w:szCs w:val="26"/>
        </w:rPr>
        <w:t>бланк ответов №</w:t>
      </w:r>
      <w:r>
        <w:rPr>
          <w:sz w:val="26"/>
          <w:szCs w:val="26"/>
        </w:rPr>
        <w:t xml:space="preserve"> </w:t>
      </w:r>
      <w:r w:rsidRPr="007921C2">
        <w:rPr>
          <w:sz w:val="26"/>
          <w:szCs w:val="26"/>
        </w:rPr>
        <w:t>1</w:t>
      </w:r>
      <w:r>
        <w:rPr>
          <w:sz w:val="26"/>
          <w:szCs w:val="26"/>
        </w:rPr>
        <w:t>,</w:t>
      </w:r>
      <w:r w:rsidRPr="007921C2">
        <w:rPr>
          <w:sz w:val="26"/>
          <w:szCs w:val="26"/>
        </w:rPr>
        <w:t xml:space="preserve"> нужно в</w:t>
      </w:r>
      <w:r>
        <w:rPr>
          <w:sz w:val="26"/>
          <w:szCs w:val="26"/>
        </w:rPr>
        <w:t xml:space="preserve"> </w:t>
      </w:r>
      <w:r w:rsidRPr="007921C2">
        <w:rPr>
          <w:sz w:val="26"/>
          <w:szCs w:val="26"/>
        </w:rPr>
        <w:t xml:space="preserve">соответствующих полях замены </w:t>
      </w:r>
      <w:r>
        <w:rPr>
          <w:sz w:val="26"/>
          <w:szCs w:val="26"/>
        </w:rPr>
        <w:t>(два первый поля перед знаком тире)</w:t>
      </w:r>
      <w:r w:rsidRPr="007921C2">
        <w:rPr>
          <w:sz w:val="26"/>
          <w:szCs w:val="26"/>
        </w:rPr>
        <w:t xml:space="preserve"> проставить номер задания, ответ на</w:t>
      </w:r>
      <w:r>
        <w:rPr>
          <w:sz w:val="26"/>
          <w:szCs w:val="26"/>
        </w:rPr>
        <w:t xml:space="preserve"> </w:t>
      </w:r>
      <w:r w:rsidRPr="007921C2">
        <w:rPr>
          <w:sz w:val="26"/>
          <w:szCs w:val="26"/>
        </w:rPr>
        <w:t>который следует исправить, и записать новое значение верного ответа на</w:t>
      </w:r>
      <w:r>
        <w:rPr>
          <w:sz w:val="26"/>
          <w:szCs w:val="26"/>
        </w:rPr>
        <w:t xml:space="preserve"> </w:t>
      </w:r>
      <w:r w:rsidRPr="007921C2">
        <w:rPr>
          <w:sz w:val="26"/>
          <w:szCs w:val="26"/>
        </w:rPr>
        <w:t>указанное задание.</w:t>
      </w:r>
    </w:p>
    <w:p w:rsidR="007A335D" w:rsidRDefault="007A335D" w:rsidP="002D72AC">
      <w:pPr>
        <w:spacing w:before="240"/>
        <w:contextualSpacing/>
        <w:rPr>
          <w:sz w:val="26"/>
          <w:szCs w:val="26"/>
        </w:rPr>
      </w:pPr>
      <w:r w:rsidRPr="007921C2">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w:t>
      </w:r>
      <w:r>
        <w:rPr>
          <w:sz w:val="26"/>
          <w:szCs w:val="26"/>
        </w:rPr>
        <w:t xml:space="preserve">ошибочно проставленный </w:t>
      </w:r>
      <w:r w:rsidRPr="007921C2">
        <w:rPr>
          <w:sz w:val="26"/>
          <w:szCs w:val="26"/>
        </w:rPr>
        <w:t xml:space="preserve"> номер задания следует зачеркнуть.</w:t>
      </w:r>
    </w:p>
    <w:p w:rsidR="007A335D" w:rsidRDefault="007A335D" w:rsidP="007A335D">
      <w:pPr>
        <w:contextualSpacing/>
        <w:rPr>
          <w:sz w:val="26"/>
          <w:szCs w:val="26"/>
        </w:rPr>
      </w:pPr>
      <w:r>
        <w:rPr>
          <w:sz w:val="26"/>
          <w:szCs w:val="26"/>
        </w:rPr>
        <w:t>Односторонний б</w:t>
      </w:r>
      <w:r w:rsidRPr="0078666E">
        <w:rPr>
          <w:sz w:val="26"/>
          <w:szCs w:val="26"/>
        </w:rPr>
        <w:t xml:space="preserve">ланк ответов </w:t>
      </w:r>
      <w:r>
        <w:rPr>
          <w:sz w:val="26"/>
          <w:szCs w:val="26"/>
        </w:rPr>
        <w:t>№ </w:t>
      </w:r>
      <w:r w:rsidRPr="0078666E">
        <w:rPr>
          <w:sz w:val="26"/>
          <w:szCs w:val="26"/>
        </w:rPr>
        <w:t>2</w:t>
      </w:r>
      <w:r>
        <w:rPr>
          <w:sz w:val="26"/>
          <w:szCs w:val="26"/>
        </w:rPr>
        <w:t xml:space="preserve"> (лист 1 и лист 2)</w:t>
      </w:r>
      <w:r w:rsidRPr="0078666E">
        <w:rPr>
          <w:sz w:val="26"/>
          <w:szCs w:val="26"/>
        </w:rPr>
        <w:t xml:space="preserve"> 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Pr>
          <w:sz w:val="26"/>
          <w:szCs w:val="26"/>
        </w:rPr>
        <w:t>). Диакритические знаки должны использоваться участником экзамена при записи развернутых ответов в соответствии с правилами орфографии</w:t>
      </w:r>
      <w:r w:rsidRPr="0078666E">
        <w:rPr>
          <w:sz w:val="26"/>
          <w:szCs w:val="26"/>
        </w:rPr>
        <w:t xml:space="preserve">. </w:t>
      </w:r>
      <w:r>
        <w:rPr>
          <w:sz w:val="26"/>
          <w:szCs w:val="26"/>
        </w:rPr>
        <w:t>Записи в лист 1 и лист 2 бланка ответов № 2 делаются в соответствующей последовательности: сначала в лист 1, затем – в лист 2 и только</w:t>
      </w:r>
      <w:r w:rsidRPr="00922CB0">
        <w:rPr>
          <w:sz w:val="26"/>
          <w:szCs w:val="26"/>
        </w:rPr>
        <w:t xml:space="preserve">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 xml:space="preserve">стороне, </w:t>
      </w:r>
      <w:r w:rsidRPr="00922CB0">
        <w:rPr>
          <w:sz w:val="26"/>
          <w:szCs w:val="26"/>
        </w:rPr>
        <w:t xml:space="preserve">  </w:t>
      </w:r>
      <w:r>
        <w:rPr>
          <w:sz w:val="26"/>
          <w:szCs w:val="26"/>
        </w:rPr>
        <w:t xml:space="preserve">оборотная </w:t>
      </w:r>
      <w:r w:rsidRPr="00922CB0">
        <w:rPr>
          <w:sz w:val="26"/>
          <w:szCs w:val="26"/>
        </w:rPr>
        <w:t xml:space="preserve"> </w:t>
      </w:r>
      <w:r>
        <w:rPr>
          <w:sz w:val="26"/>
          <w:szCs w:val="26"/>
        </w:rPr>
        <w:t>сторона</w:t>
      </w:r>
      <w:r w:rsidRPr="00922CB0">
        <w:rPr>
          <w:sz w:val="26"/>
          <w:szCs w:val="26"/>
        </w:rPr>
        <w:t xml:space="preserve"> </w:t>
      </w:r>
      <w:r>
        <w:rPr>
          <w:sz w:val="26"/>
          <w:szCs w:val="26"/>
        </w:rPr>
        <w:t>листов</w:t>
      </w:r>
      <w:r w:rsidRPr="00922CB0">
        <w:rPr>
          <w:sz w:val="26"/>
          <w:szCs w:val="26"/>
        </w:rPr>
        <w:t xml:space="preserve"> </w:t>
      </w:r>
      <w:r>
        <w:rPr>
          <w:sz w:val="26"/>
          <w:szCs w:val="26"/>
        </w:rPr>
        <w:t>бланка</w:t>
      </w:r>
      <w:r w:rsidRPr="00922CB0">
        <w:rPr>
          <w:sz w:val="26"/>
          <w:szCs w:val="26"/>
        </w:rPr>
        <w:t xml:space="preserve"> </w:t>
      </w:r>
      <w:r>
        <w:rPr>
          <w:sz w:val="26"/>
          <w:szCs w:val="26"/>
        </w:rPr>
        <w:t>ответов</w:t>
      </w:r>
      <w:r w:rsidRPr="00922CB0">
        <w:rPr>
          <w:sz w:val="26"/>
          <w:szCs w:val="26"/>
        </w:rPr>
        <w:t xml:space="preserve"> </w:t>
      </w:r>
      <w:r>
        <w:rPr>
          <w:sz w:val="26"/>
          <w:szCs w:val="26"/>
        </w:rPr>
        <w:t xml:space="preserve">№ 2 НЕ ЗАПОЛНЯЕТСЯ!!! </w:t>
      </w:r>
    </w:p>
    <w:p w:rsidR="007A335D" w:rsidRPr="00CE210D" w:rsidRDefault="007A335D" w:rsidP="007A335D">
      <w:pPr>
        <w:spacing w:before="240"/>
        <w:contextualSpacing/>
        <w:rPr>
          <w:sz w:val="26"/>
          <w:szCs w:val="26"/>
        </w:rPr>
      </w:pPr>
      <w:r w:rsidRPr="0078666E">
        <w:rPr>
          <w:sz w:val="26"/>
          <w:szCs w:val="26"/>
        </w:rPr>
        <w:t xml:space="preserve">При недостатке места для ответов на </w:t>
      </w:r>
      <w:r>
        <w:rPr>
          <w:sz w:val="26"/>
          <w:szCs w:val="26"/>
        </w:rPr>
        <w:t xml:space="preserve">одностороннем </w:t>
      </w:r>
      <w:r w:rsidRPr="0078666E">
        <w:rPr>
          <w:sz w:val="26"/>
          <w:szCs w:val="26"/>
        </w:rPr>
        <w:t>бланк</w:t>
      </w:r>
      <w:r>
        <w:rPr>
          <w:sz w:val="26"/>
          <w:szCs w:val="26"/>
        </w:rPr>
        <w:t>е</w:t>
      </w:r>
      <w:r w:rsidRPr="0078666E">
        <w:rPr>
          <w:sz w:val="26"/>
          <w:szCs w:val="26"/>
        </w:rPr>
        <w:t xml:space="preserve"> ответов </w:t>
      </w:r>
      <w:r>
        <w:rPr>
          <w:sz w:val="26"/>
          <w:szCs w:val="26"/>
        </w:rPr>
        <w:t>№ </w:t>
      </w:r>
      <w:r w:rsidRPr="0078666E">
        <w:rPr>
          <w:sz w:val="26"/>
          <w:szCs w:val="26"/>
        </w:rPr>
        <w:t xml:space="preserve">2 </w:t>
      </w:r>
      <w:r>
        <w:rPr>
          <w:sz w:val="26"/>
          <w:szCs w:val="26"/>
        </w:rPr>
        <w:t xml:space="preserve">(лист 1 и лист 2) </w:t>
      </w:r>
      <w:r w:rsidRPr="0078666E">
        <w:rPr>
          <w:sz w:val="26"/>
          <w:szCs w:val="26"/>
        </w:rPr>
        <w:t xml:space="preserve">участник </w:t>
      </w:r>
      <w:r>
        <w:rPr>
          <w:sz w:val="26"/>
          <w:szCs w:val="26"/>
        </w:rPr>
        <w:t>экзамена</w:t>
      </w:r>
      <w:r w:rsidRPr="0078666E">
        <w:rPr>
          <w:sz w:val="26"/>
          <w:szCs w:val="26"/>
        </w:rPr>
        <w:t xml:space="preserve"> должен </w:t>
      </w:r>
      <w:r>
        <w:rPr>
          <w:sz w:val="26"/>
          <w:szCs w:val="26"/>
        </w:rPr>
        <w:t xml:space="preserve">попросить односторонний дополнительный бланк ответов № 2. </w:t>
      </w:r>
      <w:r w:rsidRPr="0078666E">
        <w:rPr>
          <w:sz w:val="26"/>
          <w:szCs w:val="26"/>
        </w:rPr>
        <w:t>В</w:t>
      </w:r>
      <w:r>
        <w:rPr>
          <w:sz w:val="26"/>
          <w:szCs w:val="26"/>
        </w:rPr>
        <w:t> </w:t>
      </w:r>
      <w:r w:rsidRPr="0078666E">
        <w:rPr>
          <w:sz w:val="26"/>
          <w:szCs w:val="26"/>
        </w:rPr>
        <w:t xml:space="preserve">случае заполнения дополнительного бланка ответов </w:t>
      </w:r>
      <w:r>
        <w:rPr>
          <w:sz w:val="26"/>
          <w:szCs w:val="26"/>
        </w:rPr>
        <w:t>№ </w:t>
      </w:r>
      <w:r w:rsidRPr="0078666E">
        <w:rPr>
          <w:sz w:val="26"/>
          <w:szCs w:val="26"/>
        </w:rPr>
        <w:t>2 при незаполненн</w:t>
      </w:r>
      <w:r>
        <w:rPr>
          <w:sz w:val="26"/>
          <w:szCs w:val="26"/>
        </w:rPr>
        <w:t>ых листах</w:t>
      </w:r>
      <w:r w:rsidRPr="0078666E">
        <w:rPr>
          <w:sz w:val="26"/>
          <w:szCs w:val="26"/>
        </w:rPr>
        <w:t xml:space="preserve"> основно</w:t>
      </w:r>
      <w:r>
        <w:rPr>
          <w:sz w:val="26"/>
          <w:szCs w:val="26"/>
        </w:rPr>
        <w:t>го</w:t>
      </w:r>
      <w:r w:rsidRPr="0078666E">
        <w:rPr>
          <w:sz w:val="26"/>
          <w:szCs w:val="26"/>
        </w:rPr>
        <w:t xml:space="preserve"> </w:t>
      </w:r>
      <w:r>
        <w:rPr>
          <w:sz w:val="26"/>
          <w:szCs w:val="26"/>
        </w:rPr>
        <w:t xml:space="preserve">одностороннего </w:t>
      </w:r>
      <w:r w:rsidRPr="0078666E">
        <w:rPr>
          <w:sz w:val="26"/>
          <w:szCs w:val="26"/>
        </w:rPr>
        <w:t>бланк</w:t>
      </w:r>
      <w:r>
        <w:rPr>
          <w:sz w:val="26"/>
          <w:szCs w:val="26"/>
        </w:rPr>
        <w:t>а</w:t>
      </w:r>
      <w:r w:rsidRPr="0078666E">
        <w:rPr>
          <w:sz w:val="26"/>
          <w:szCs w:val="26"/>
        </w:rPr>
        <w:t xml:space="preserve"> ответов </w:t>
      </w:r>
      <w:r>
        <w:rPr>
          <w:sz w:val="26"/>
          <w:szCs w:val="26"/>
        </w:rPr>
        <w:t>№ </w:t>
      </w:r>
      <w:r w:rsidRPr="0078666E">
        <w:rPr>
          <w:sz w:val="26"/>
          <w:szCs w:val="26"/>
        </w:rPr>
        <w:t>2, ответы, внесенные в</w:t>
      </w:r>
      <w:r>
        <w:rPr>
          <w:sz w:val="26"/>
          <w:szCs w:val="26"/>
        </w:rPr>
        <w:t> </w:t>
      </w:r>
      <w:r w:rsidRPr="0078666E">
        <w:rPr>
          <w:sz w:val="26"/>
          <w:szCs w:val="26"/>
        </w:rPr>
        <w:t xml:space="preserve">дополнительный бланк ответов </w:t>
      </w:r>
      <w:r>
        <w:rPr>
          <w:sz w:val="26"/>
          <w:szCs w:val="26"/>
        </w:rPr>
        <w:t>№ </w:t>
      </w:r>
      <w:r w:rsidRPr="0078666E">
        <w:rPr>
          <w:sz w:val="26"/>
          <w:szCs w:val="26"/>
        </w:rPr>
        <w:t>2, оцениваться не</w:t>
      </w:r>
      <w:r>
        <w:rPr>
          <w:sz w:val="26"/>
          <w:szCs w:val="26"/>
        </w:rPr>
        <w:t> </w:t>
      </w:r>
      <w:r w:rsidRPr="0078666E">
        <w:rPr>
          <w:sz w:val="26"/>
          <w:szCs w:val="26"/>
        </w:rPr>
        <w:t>будут.</w:t>
      </w:r>
    </w:p>
    <w:p w:rsidR="007A335D" w:rsidRPr="0078666E" w:rsidRDefault="007A335D" w:rsidP="007A335D">
      <w:pPr>
        <w:spacing w:before="240"/>
        <w:contextualSpacing/>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w:t>
      </w:r>
    </w:p>
    <w:p w:rsidR="007A335D" w:rsidRPr="00A74AC9" w:rsidRDefault="007A335D" w:rsidP="007A335D">
      <w:pPr>
        <w:spacing w:before="240"/>
        <w:contextualSpacing/>
        <w:rPr>
          <w:sz w:val="26"/>
          <w:szCs w:val="26"/>
        </w:rPr>
      </w:pPr>
      <w:r w:rsidRPr="0078666E">
        <w:rPr>
          <w:sz w:val="26"/>
          <w:szCs w:val="26"/>
        </w:rPr>
        <w:t>Информация для заполнения полей верхней части бланка ответов № 2 («Код региона», «Код предмета» и «Название предмета»)</w:t>
      </w:r>
      <w:r>
        <w:rPr>
          <w:sz w:val="26"/>
          <w:szCs w:val="26"/>
        </w:rPr>
        <w:t xml:space="preserve"> заполняется автоматически и</w:t>
      </w:r>
      <w:r w:rsidRPr="0078666E">
        <w:rPr>
          <w:sz w:val="26"/>
          <w:szCs w:val="26"/>
        </w:rPr>
        <w:t xml:space="preserve"> соответств</w:t>
      </w:r>
      <w:r>
        <w:rPr>
          <w:sz w:val="26"/>
          <w:szCs w:val="26"/>
        </w:rPr>
        <w:t>ует</w:t>
      </w:r>
      <w:r w:rsidRPr="0078666E">
        <w:rPr>
          <w:sz w:val="26"/>
          <w:szCs w:val="26"/>
        </w:rPr>
        <w:t xml:space="preserve"> информации, внесенной в</w:t>
      </w:r>
      <w:r>
        <w:rPr>
          <w:sz w:val="26"/>
          <w:szCs w:val="26"/>
        </w:rPr>
        <w:t> </w:t>
      </w:r>
      <w:r w:rsidRPr="0078666E">
        <w:rPr>
          <w:sz w:val="26"/>
          <w:szCs w:val="26"/>
        </w:rPr>
        <w:t>бланк регистрации и</w:t>
      </w:r>
      <w:r>
        <w:rPr>
          <w:sz w:val="26"/>
          <w:szCs w:val="26"/>
        </w:rPr>
        <w:t> </w:t>
      </w:r>
      <w:r w:rsidRPr="0078666E">
        <w:rPr>
          <w:sz w:val="26"/>
          <w:szCs w:val="26"/>
        </w:rPr>
        <w:t>бланк ответов № 1.</w:t>
      </w:r>
      <w:r>
        <w:rPr>
          <w:sz w:val="26"/>
          <w:szCs w:val="26"/>
        </w:rPr>
        <w:t xml:space="preserve"> В лист 1 бланка ответов № 2 автоматически вносится цифровое значение горизонтального </w:t>
      </w:r>
      <w:proofErr w:type="spellStart"/>
      <w:r>
        <w:rPr>
          <w:sz w:val="26"/>
          <w:szCs w:val="26"/>
        </w:rPr>
        <w:t>штрихкода</w:t>
      </w:r>
      <w:proofErr w:type="spellEnd"/>
      <w:r>
        <w:rPr>
          <w:sz w:val="26"/>
          <w:szCs w:val="26"/>
        </w:rPr>
        <w:t xml:space="preserve"> листа 2 бланка ответов № 2. Поле «Резерв-5» не заполняется. </w:t>
      </w:r>
      <w:r w:rsidRPr="002E649E">
        <w:rPr>
          <w:i/>
          <w:sz w:val="26"/>
          <w:szCs w:val="26"/>
        </w:rPr>
        <w:t>(При проведении ЕГЭ в ППЭ с использованием ЭМ на бумажных носителях пол</w:t>
      </w:r>
      <w:r>
        <w:rPr>
          <w:i/>
          <w:sz w:val="26"/>
          <w:szCs w:val="26"/>
        </w:rPr>
        <w:t>е</w:t>
      </w:r>
      <w:r w:rsidRPr="002E649E">
        <w:rPr>
          <w:i/>
          <w:sz w:val="26"/>
          <w:szCs w:val="26"/>
        </w:rPr>
        <w:t xml:space="preserve"> «Код региона»</w:t>
      </w:r>
      <w:r>
        <w:rPr>
          <w:i/>
          <w:sz w:val="26"/>
          <w:szCs w:val="26"/>
        </w:rPr>
        <w:t xml:space="preserve"> заполняется участником экзамена. Автоматически</w:t>
      </w:r>
      <w:r w:rsidRPr="009E61E4">
        <w:rPr>
          <w:i/>
          <w:sz w:val="26"/>
          <w:szCs w:val="26"/>
        </w:rPr>
        <w:t xml:space="preserve"> заполняются </w:t>
      </w:r>
      <w:r>
        <w:rPr>
          <w:i/>
          <w:sz w:val="26"/>
          <w:szCs w:val="26"/>
        </w:rPr>
        <w:t xml:space="preserve">только </w:t>
      </w:r>
      <w:r w:rsidRPr="009E61E4">
        <w:rPr>
          <w:i/>
          <w:sz w:val="26"/>
          <w:szCs w:val="26"/>
        </w:rPr>
        <w:t xml:space="preserve">поля </w:t>
      </w:r>
      <w:r w:rsidRPr="006E4E76">
        <w:rPr>
          <w:i/>
          <w:sz w:val="26"/>
          <w:szCs w:val="26"/>
        </w:rPr>
        <w:t>«Код предмета», «</w:t>
      </w:r>
      <w:r>
        <w:rPr>
          <w:i/>
          <w:sz w:val="26"/>
          <w:szCs w:val="26"/>
        </w:rPr>
        <w:t>Н</w:t>
      </w:r>
      <w:r w:rsidRPr="006E4E76">
        <w:rPr>
          <w:i/>
          <w:sz w:val="26"/>
          <w:szCs w:val="26"/>
        </w:rPr>
        <w:t>азвание предмета», «Дата проведения ЕГЭ»</w:t>
      </w:r>
      <w:r w:rsidRPr="009E61E4">
        <w:rPr>
          <w:i/>
          <w:sz w:val="26"/>
          <w:szCs w:val="26"/>
        </w:rPr>
        <w:t>)</w:t>
      </w:r>
      <w:r>
        <w:rPr>
          <w:i/>
          <w:sz w:val="26"/>
          <w:szCs w:val="26"/>
        </w:rPr>
        <w:t>.</w:t>
      </w:r>
    </w:p>
    <w:p w:rsidR="007A335D" w:rsidRDefault="007A335D" w:rsidP="007A335D">
      <w:pPr>
        <w:spacing w:before="240"/>
        <w:contextualSpacing/>
        <w:rPr>
          <w:sz w:val="26"/>
          <w:szCs w:val="26"/>
        </w:rPr>
      </w:pPr>
      <w:r w:rsidRPr="0078666E">
        <w:rPr>
          <w:sz w:val="26"/>
          <w:szCs w:val="26"/>
        </w:rPr>
        <w:t xml:space="preserve">Поле «Дополнительный бланк ответов </w:t>
      </w:r>
      <w:r>
        <w:rPr>
          <w:sz w:val="26"/>
          <w:szCs w:val="26"/>
        </w:rPr>
        <w:t>№ </w:t>
      </w:r>
      <w:r w:rsidRPr="0078666E">
        <w:rPr>
          <w:sz w:val="26"/>
          <w:szCs w:val="26"/>
        </w:rPr>
        <w:t>2»</w:t>
      </w:r>
      <w:r>
        <w:rPr>
          <w:sz w:val="26"/>
          <w:szCs w:val="26"/>
        </w:rPr>
        <w:t xml:space="preserve"> в листе 2 бланка ответов №</w:t>
      </w:r>
      <w:r>
        <w:t> </w:t>
      </w:r>
      <w:r>
        <w:rPr>
          <w:sz w:val="26"/>
          <w:szCs w:val="26"/>
        </w:rPr>
        <w:t>2</w:t>
      </w:r>
      <w:r w:rsidRPr="0078666E">
        <w:rPr>
          <w:sz w:val="26"/>
          <w:szCs w:val="26"/>
        </w:rPr>
        <w:t xml:space="preserve"> 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бланка ответов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w:t>
      </w:r>
      <w:proofErr w:type="spellStart"/>
      <w:r w:rsidRPr="0078666E">
        <w:rPr>
          <w:sz w:val="26"/>
          <w:szCs w:val="26"/>
        </w:rPr>
        <w:t>штрихкода</w:t>
      </w:r>
      <w:proofErr w:type="spellEnd"/>
      <w:r w:rsidRPr="0078666E">
        <w:rPr>
          <w:sz w:val="26"/>
          <w:szCs w:val="26"/>
        </w:rPr>
        <w:t xml:space="preserve"> дополнительного бланка ответов </w:t>
      </w:r>
      <w:r>
        <w:rPr>
          <w:sz w:val="26"/>
          <w:szCs w:val="26"/>
        </w:rPr>
        <w:t>№ </w:t>
      </w:r>
      <w:r w:rsidRPr="0078666E">
        <w:rPr>
          <w:sz w:val="26"/>
          <w:szCs w:val="26"/>
        </w:rPr>
        <w:t xml:space="preserve">2 (расположенное под </w:t>
      </w:r>
      <w:proofErr w:type="spellStart"/>
      <w:r w:rsidRPr="0078666E">
        <w:rPr>
          <w:sz w:val="26"/>
          <w:szCs w:val="26"/>
        </w:rPr>
        <w:t>ш</w:t>
      </w:r>
      <w:r>
        <w:rPr>
          <w:sz w:val="26"/>
          <w:szCs w:val="26"/>
        </w:rPr>
        <w:t>т</w:t>
      </w:r>
      <w:r w:rsidRPr="0078666E">
        <w:rPr>
          <w:sz w:val="26"/>
          <w:szCs w:val="26"/>
        </w:rPr>
        <w:t>рихкодом</w:t>
      </w:r>
      <w:proofErr w:type="spellEnd"/>
      <w:r w:rsidRPr="0078666E">
        <w:rPr>
          <w:sz w:val="26"/>
          <w:szCs w:val="26"/>
        </w:rPr>
        <w:t xml:space="preserve"> бланка),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бланк ответов № 2 не выдавался, то поле «Дополнительный бланк ответов № 2» остается пустым. </w:t>
      </w:r>
      <w:r w:rsidRPr="0078666E">
        <w:rPr>
          <w:sz w:val="26"/>
          <w:szCs w:val="26"/>
        </w:rPr>
        <w:t>Поле «Резерв-</w:t>
      </w:r>
      <w:r>
        <w:rPr>
          <w:sz w:val="26"/>
          <w:szCs w:val="26"/>
        </w:rPr>
        <w:t>6</w:t>
      </w:r>
      <w:r w:rsidRPr="0078666E">
        <w:rPr>
          <w:sz w:val="26"/>
          <w:szCs w:val="26"/>
        </w:rPr>
        <w:t>» не</w:t>
      </w:r>
      <w:r>
        <w:rPr>
          <w:sz w:val="26"/>
          <w:szCs w:val="26"/>
        </w:rPr>
        <w:t> </w:t>
      </w:r>
      <w:r w:rsidRPr="0078666E">
        <w:rPr>
          <w:sz w:val="26"/>
          <w:szCs w:val="26"/>
        </w:rPr>
        <w:t>заполняется.</w:t>
      </w:r>
      <w:r>
        <w:rPr>
          <w:sz w:val="26"/>
          <w:szCs w:val="26"/>
        </w:rPr>
        <w:t xml:space="preserve"> </w:t>
      </w:r>
      <w:r w:rsidRPr="00CE210D">
        <w:rPr>
          <w:sz w:val="26"/>
          <w:szCs w:val="26"/>
        </w:rPr>
        <w:t xml:space="preserve">Если </w:t>
      </w:r>
      <w:r>
        <w:rPr>
          <w:sz w:val="26"/>
          <w:szCs w:val="26"/>
        </w:rPr>
        <w:t xml:space="preserve">область ответов </w:t>
      </w:r>
      <w:r w:rsidRPr="00CE210D">
        <w:rPr>
          <w:sz w:val="26"/>
          <w:szCs w:val="26"/>
        </w:rPr>
        <w:t>бланк</w:t>
      </w:r>
      <w:r>
        <w:rPr>
          <w:sz w:val="26"/>
          <w:szCs w:val="26"/>
        </w:rPr>
        <w:t>а</w:t>
      </w:r>
      <w:r w:rsidRPr="00CE210D">
        <w:rPr>
          <w:sz w:val="26"/>
          <w:szCs w:val="26"/>
        </w:rPr>
        <w:t xml:space="preserve"> ответов </w:t>
      </w:r>
      <w:r>
        <w:rPr>
          <w:sz w:val="26"/>
          <w:szCs w:val="26"/>
        </w:rPr>
        <w:t>№ 2</w:t>
      </w:r>
      <w:r w:rsidRPr="00CE210D">
        <w:rPr>
          <w:sz w:val="26"/>
          <w:szCs w:val="26"/>
        </w:rPr>
        <w:t xml:space="preserve"> </w:t>
      </w:r>
      <w:r>
        <w:rPr>
          <w:sz w:val="26"/>
          <w:szCs w:val="26"/>
        </w:rPr>
        <w:t xml:space="preserve">(лист 1 и лист 2) и дополнительных бланков ответов № 2 </w:t>
      </w:r>
      <w:r w:rsidRPr="00CE210D">
        <w:rPr>
          <w:sz w:val="26"/>
          <w:szCs w:val="26"/>
        </w:rPr>
        <w:t>содерж</w:t>
      </w:r>
      <w:r>
        <w:rPr>
          <w:sz w:val="26"/>
          <w:szCs w:val="26"/>
        </w:rPr>
        <w:t>и</w:t>
      </w:r>
      <w:r w:rsidRPr="00CE210D">
        <w:rPr>
          <w:sz w:val="26"/>
          <w:szCs w:val="26"/>
        </w:rPr>
        <w:t xml:space="preserve">т незаполненные области, то организаторы погашают их следующим образом: </w:t>
      </w:r>
      <w:r>
        <w:rPr>
          <w:sz w:val="26"/>
          <w:szCs w:val="26"/>
        </w:rPr>
        <w:t xml:space="preserve"> «</w:t>
      </w:r>
      <w:r w:rsidRPr="00F01BAB">
        <w:rPr>
          <w:sz w:val="26"/>
          <w:szCs w:val="26"/>
          <w:lang w:val="en-US"/>
        </w:rPr>
        <w:t>Z</w:t>
      </w:r>
      <w:r w:rsidRPr="00CE210D">
        <w:rPr>
          <w:sz w:val="26"/>
          <w:szCs w:val="26"/>
        </w:rPr>
        <w:t>»</w:t>
      </w:r>
      <w:r>
        <w:rPr>
          <w:sz w:val="26"/>
          <w:szCs w:val="26"/>
        </w:rPr>
        <w:t>.</w:t>
      </w:r>
    </w:p>
    <w:p w:rsidR="007A335D" w:rsidRDefault="007A335D" w:rsidP="007A335D">
      <w:pPr>
        <w:spacing w:before="240"/>
        <w:contextualSpacing/>
        <w:rPr>
          <w:sz w:val="26"/>
          <w:szCs w:val="26"/>
        </w:rPr>
      </w:pPr>
      <w:r w:rsidRPr="00FE2FD5">
        <w:rPr>
          <w:sz w:val="26"/>
          <w:szCs w:val="26"/>
        </w:rPr>
        <w:t xml:space="preserve">Как правило, данный знак «Z» свидетельствует о завершении выполнения участником экзамена заданий </w:t>
      </w:r>
      <w:r>
        <w:rPr>
          <w:sz w:val="26"/>
          <w:szCs w:val="26"/>
        </w:rPr>
        <w:t>КИМ</w:t>
      </w:r>
      <w:r w:rsidRPr="00FE2FD5">
        <w:rPr>
          <w:sz w:val="26"/>
          <w:szCs w:val="26"/>
        </w:rPr>
        <w:t xml:space="preserve">, </w:t>
      </w:r>
      <w:r>
        <w:rPr>
          <w:sz w:val="26"/>
          <w:szCs w:val="26"/>
        </w:rPr>
        <w:t xml:space="preserve">ответы на </w:t>
      </w:r>
      <w:r w:rsidRPr="00FE2FD5">
        <w:rPr>
          <w:sz w:val="26"/>
          <w:szCs w:val="26"/>
        </w:rPr>
        <w:t>которые оформляются на бланках ответов на задания с развернутыми ответами или на дополнительных бланках</w:t>
      </w:r>
      <w:r>
        <w:rPr>
          <w:sz w:val="26"/>
          <w:szCs w:val="26"/>
        </w:rPr>
        <w:t xml:space="preserve"> ответов № 2 </w:t>
      </w:r>
      <w:r w:rsidRPr="00FE2FD5">
        <w:rPr>
          <w:sz w:val="26"/>
          <w:szCs w:val="26"/>
        </w:rPr>
        <w:t>(при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w:t>
      </w:r>
      <w:r>
        <w:rPr>
          <w:sz w:val="26"/>
          <w:szCs w:val="26"/>
        </w:rPr>
        <w:t xml:space="preserve"> </w:t>
      </w:r>
      <w:r w:rsidRPr="00FE2FD5">
        <w:rPr>
          <w:sz w:val="26"/>
          <w:szCs w:val="26"/>
        </w:rPr>
        <w:t xml:space="preserve">соответствующего бланка ответов. </w:t>
      </w:r>
    </w:p>
    <w:p w:rsidR="007A335D" w:rsidRDefault="007A335D" w:rsidP="007A335D">
      <w:pPr>
        <w:widowControl w:val="0"/>
        <w:rPr>
          <w:i/>
          <w:sz w:val="26"/>
          <w:szCs w:val="26"/>
        </w:rPr>
      </w:pPr>
      <w:r w:rsidRPr="003D44C8">
        <w:rPr>
          <w:i/>
          <w:sz w:val="26"/>
          <w:szCs w:val="26"/>
        </w:rPr>
        <w:t xml:space="preserve">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w:t>
      </w:r>
      <w:r w:rsidRPr="003D44C8">
        <w:rPr>
          <w:i/>
          <w:sz w:val="26"/>
          <w:szCs w:val="26"/>
        </w:rPr>
        <w:lastRenderedPageBreak/>
        <w:t xml:space="preserve">участником экзамена. Знак «Z» в данном случае на бланке ответов № 2 (лист 1) не ставится, даже если на бланке ответов  № 2 (лист 1) имеется небольшая незаполненная область. </w:t>
      </w:r>
    </w:p>
    <w:p w:rsidR="007A335D" w:rsidRPr="0078666E" w:rsidRDefault="007A335D" w:rsidP="007A335D">
      <w:pPr>
        <w:contextualSpacing/>
        <w:rPr>
          <w:sz w:val="26"/>
          <w:szCs w:val="26"/>
        </w:rPr>
      </w:pPr>
    </w:p>
    <w:p w:rsidR="00092ED0" w:rsidRPr="00092ED0" w:rsidRDefault="00092ED0" w:rsidP="00092ED0">
      <w:pPr>
        <w:jc w:val="center"/>
        <w:rPr>
          <w:b/>
        </w:rPr>
      </w:pPr>
    </w:p>
    <w:sectPr w:rsidR="00092ED0" w:rsidRPr="00092ED0" w:rsidSect="00C603F3">
      <w:pgSz w:w="11906" w:h="16838"/>
      <w:pgMar w:top="907" w:right="850"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5E" w:rsidRDefault="00EC125E" w:rsidP="007A335D">
      <w:r>
        <w:separator/>
      </w:r>
    </w:p>
  </w:endnote>
  <w:endnote w:type="continuationSeparator" w:id="0">
    <w:p w:rsidR="00EC125E" w:rsidRDefault="00EC125E" w:rsidP="007A3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5E" w:rsidRDefault="00EC125E" w:rsidP="007A335D">
      <w:r>
        <w:separator/>
      </w:r>
    </w:p>
  </w:footnote>
  <w:footnote w:type="continuationSeparator" w:id="0">
    <w:p w:rsidR="00EC125E" w:rsidRDefault="00EC125E" w:rsidP="007A335D">
      <w:r>
        <w:continuationSeparator/>
      </w:r>
    </w:p>
  </w:footnote>
  <w:footnote w:id="1">
    <w:p w:rsidR="007A335D" w:rsidRPr="00A74AC9" w:rsidRDefault="007A335D" w:rsidP="007A335D">
      <w:pPr>
        <w:pStyle w:val="a5"/>
        <w:rPr>
          <w:rFonts w:ascii="Times New Roman" w:hAnsi="Times New Roman" w:cs="Times New Roman"/>
          <w:sz w:val="20"/>
        </w:rPr>
      </w:pPr>
      <w:r w:rsidRPr="00A74AC9">
        <w:rPr>
          <w:rStyle w:val="a4"/>
          <w:rFonts w:ascii="Times New Roman" w:hAnsi="Times New Roman" w:cs="Times New Roman"/>
          <w:sz w:val="20"/>
        </w:rPr>
        <w:footnoteRef/>
      </w:r>
      <w:r w:rsidRPr="00A74AC9">
        <w:rPr>
          <w:rFonts w:ascii="Times New Roman" w:hAnsi="Times New Roman" w:cs="Times New Roman"/>
          <w:sz w:val="20"/>
        </w:rPr>
        <w:t xml:space="preserve"> В случае предоставления паспорта гражданина Российской Федерации</w:t>
      </w:r>
    </w:p>
  </w:footnote>
  <w:footnote w:id="2">
    <w:p w:rsidR="007A335D" w:rsidRDefault="007A335D" w:rsidP="007A335D">
      <w:pPr>
        <w:pStyle w:val="a5"/>
        <w:rPr>
          <w:rFonts w:ascii="Times New Roman" w:hAnsi="Times New Roman" w:cs="Times New Roman"/>
          <w:sz w:val="20"/>
        </w:rPr>
      </w:pPr>
      <w:r w:rsidRPr="00A74AC9">
        <w:rPr>
          <w:rStyle w:val="a4"/>
          <w:rFonts w:ascii="Times New Roman" w:hAnsi="Times New Roman" w:cs="Times New Roman"/>
          <w:sz w:val="20"/>
        </w:rPr>
        <w:footnoteRef/>
      </w:r>
      <w:r w:rsidRPr="00A74AC9">
        <w:rPr>
          <w:rFonts w:ascii="Times New Roman" w:hAnsi="Times New Roman" w:cs="Times New Roman"/>
          <w:sz w:val="20"/>
        </w:rPr>
        <w:t xml:space="preserve"> В случае предоставления другого документа, удостоверяющего личность.</w:t>
      </w:r>
    </w:p>
    <w:p w:rsidR="007A335D" w:rsidRDefault="007A335D" w:rsidP="007A335D">
      <w:pPr>
        <w:pStyle w:val="a5"/>
        <w:rPr>
          <w:rFonts w:ascii="Times New Roman" w:hAnsi="Times New Roman" w:cs="Times New Roman"/>
          <w:sz w:val="20"/>
        </w:rPr>
      </w:pPr>
    </w:p>
    <w:p w:rsidR="007A335D" w:rsidRDefault="007A335D" w:rsidP="007A335D">
      <w:pPr>
        <w:pStyle w:val="a5"/>
        <w:rPr>
          <w:rFonts w:ascii="Times New Roman" w:hAnsi="Times New Roman" w:cs="Times New Roman"/>
          <w:sz w:val="20"/>
        </w:rPr>
      </w:pPr>
    </w:p>
    <w:p w:rsidR="007A335D" w:rsidRDefault="007A335D" w:rsidP="007A335D">
      <w:pPr>
        <w:pStyle w:val="a5"/>
        <w:rPr>
          <w:rFonts w:ascii="Times New Roman" w:hAnsi="Times New Roman" w:cs="Times New Roman"/>
          <w:sz w:val="20"/>
        </w:rPr>
      </w:pPr>
    </w:p>
    <w:p w:rsidR="007A335D" w:rsidRDefault="007A335D" w:rsidP="007A335D">
      <w:pPr>
        <w:pStyle w:val="a5"/>
        <w:rPr>
          <w:rFonts w:ascii="Times New Roman" w:hAnsi="Times New Roman" w:cs="Times New Roman"/>
          <w:sz w:val="20"/>
        </w:rPr>
      </w:pPr>
    </w:p>
    <w:p w:rsidR="007A335D" w:rsidRDefault="007A335D" w:rsidP="007A335D">
      <w:pPr>
        <w:pStyle w:val="a5"/>
        <w:rPr>
          <w:rFonts w:ascii="Times New Roman" w:hAnsi="Times New Roman" w:cs="Times New Roman"/>
          <w:sz w:val="20"/>
        </w:rPr>
      </w:pPr>
    </w:p>
    <w:p w:rsidR="007A335D" w:rsidRDefault="007A335D" w:rsidP="007A335D">
      <w:pPr>
        <w:pStyle w:val="a5"/>
        <w:rPr>
          <w:rFonts w:ascii="Times New Roman" w:hAnsi="Times New Roman" w:cs="Times New Roman"/>
          <w:sz w:val="20"/>
        </w:rPr>
      </w:pPr>
    </w:p>
    <w:p w:rsidR="007A335D" w:rsidRDefault="007A335D" w:rsidP="007A335D">
      <w:pPr>
        <w:pStyle w:val="a5"/>
        <w:rPr>
          <w:rFonts w:ascii="Times New Roman" w:hAnsi="Times New Roman" w:cs="Times New Roman"/>
          <w:sz w:val="20"/>
        </w:rPr>
      </w:pPr>
    </w:p>
    <w:p w:rsidR="007A335D" w:rsidRDefault="007A335D" w:rsidP="007A335D">
      <w:pPr>
        <w:pStyle w:val="a5"/>
        <w:rPr>
          <w:rFonts w:ascii="Times New Roman" w:hAnsi="Times New Roman" w:cs="Times New Roman"/>
          <w:sz w:val="20"/>
        </w:rPr>
      </w:pPr>
    </w:p>
    <w:p w:rsidR="007A335D" w:rsidRDefault="007A335D" w:rsidP="007A335D">
      <w:pPr>
        <w:pStyle w:val="a5"/>
        <w:rPr>
          <w:rFonts w:ascii="Times New Roman" w:hAnsi="Times New Roman" w:cs="Times New Roman"/>
          <w:sz w:val="20"/>
        </w:rPr>
      </w:pPr>
    </w:p>
    <w:p w:rsidR="007A335D" w:rsidRDefault="007A335D" w:rsidP="007A335D">
      <w:pPr>
        <w:pStyle w:val="a5"/>
        <w:rPr>
          <w:rFonts w:ascii="Times New Roman" w:hAnsi="Times New Roman" w:cs="Times New Roman"/>
          <w:sz w:val="20"/>
        </w:rPr>
      </w:pPr>
    </w:p>
    <w:p w:rsidR="007A335D" w:rsidRDefault="007A335D" w:rsidP="007A335D">
      <w:pPr>
        <w:pStyle w:val="a5"/>
        <w:rPr>
          <w:rFonts w:ascii="Times New Roman" w:hAnsi="Times New Roman" w:cs="Times New Roman"/>
          <w:sz w:val="20"/>
        </w:rPr>
      </w:pPr>
    </w:p>
    <w:p w:rsidR="007A335D" w:rsidRPr="00A74AC9" w:rsidRDefault="007A335D" w:rsidP="007A335D">
      <w:pPr>
        <w:pStyle w:val="a5"/>
        <w:rPr>
          <w:rFonts w:ascii="Times New Roman" w:hAnsi="Times New Roman" w:cs="Times New Roman"/>
          <w:sz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92ED0"/>
    <w:rsid w:val="00092ED0"/>
    <w:rsid w:val="00285B35"/>
    <w:rsid w:val="00291C62"/>
    <w:rsid w:val="002D72AC"/>
    <w:rsid w:val="007A335D"/>
    <w:rsid w:val="00C603F3"/>
    <w:rsid w:val="00EA723B"/>
    <w:rsid w:val="00EC125E"/>
    <w:rsid w:val="00FD2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35D"/>
    <w:pPr>
      <w:spacing w:after="200" w:line="276" w:lineRule="auto"/>
      <w:jc w:val="left"/>
    </w:pPr>
    <w:rPr>
      <w:rFonts w:asciiTheme="minorHAnsi" w:eastAsiaTheme="minorEastAsia"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footnote reference"/>
    <w:basedOn w:val="a0"/>
    <w:uiPriority w:val="99"/>
    <w:rsid w:val="007A335D"/>
    <w:rPr>
      <w:vertAlign w:val="superscript"/>
    </w:rPr>
  </w:style>
  <w:style w:type="paragraph" w:styleId="a5">
    <w:name w:val="footnote text"/>
    <w:basedOn w:val="a"/>
    <w:link w:val="a6"/>
    <w:uiPriority w:val="99"/>
    <w:semiHidden/>
    <w:unhideWhenUsed/>
    <w:rsid w:val="007A335D"/>
    <w:pPr>
      <w:ind w:firstLine="709"/>
      <w:jc w:val="left"/>
    </w:pPr>
    <w:rPr>
      <w:rFonts w:asciiTheme="minorHAnsi" w:eastAsiaTheme="minorEastAsia" w:hAnsiTheme="minorHAnsi" w:cstheme="minorBidi"/>
      <w:szCs w:val="20"/>
      <w:lang w:eastAsia="ru-RU"/>
    </w:rPr>
  </w:style>
  <w:style w:type="character" w:customStyle="1" w:styleId="a6">
    <w:name w:val="Текст сноски Знак"/>
    <w:basedOn w:val="a0"/>
    <w:link w:val="a5"/>
    <w:uiPriority w:val="99"/>
    <w:semiHidden/>
    <w:rsid w:val="007A335D"/>
    <w:rPr>
      <w:rFonts w:asciiTheme="minorHAnsi" w:eastAsiaTheme="minorEastAsia" w:hAnsiTheme="minorHAnsi" w:cstheme="minorBidi"/>
      <w:szCs w:val="20"/>
      <w:lang w:eastAsia="ru-RU"/>
    </w:rPr>
  </w:style>
  <w:style w:type="paragraph" w:styleId="a7">
    <w:name w:val="Balloon Text"/>
    <w:basedOn w:val="a"/>
    <w:link w:val="a8"/>
    <w:uiPriority w:val="99"/>
    <w:semiHidden/>
    <w:unhideWhenUsed/>
    <w:rsid w:val="007A335D"/>
    <w:rPr>
      <w:rFonts w:ascii="Tahoma" w:hAnsi="Tahoma" w:cs="Tahoma"/>
      <w:sz w:val="16"/>
      <w:szCs w:val="16"/>
    </w:rPr>
  </w:style>
  <w:style w:type="character" w:customStyle="1" w:styleId="a8">
    <w:name w:val="Текст выноски Знак"/>
    <w:basedOn w:val="a0"/>
    <w:link w:val="a7"/>
    <w:uiPriority w:val="99"/>
    <w:semiHidden/>
    <w:rsid w:val="007A335D"/>
    <w:rPr>
      <w:rFonts w:ascii="Tahoma" w:hAnsi="Tahoma" w:cs="Tahoma"/>
      <w:sz w:val="16"/>
      <w:szCs w:val="16"/>
    </w:rPr>
  </w:style>
  <w:style w:type="character" w:styleId="a9">
    <w:name w:val="line number"/>
    <w:basedOn w:val="a0"/>
    <w:uiPriority w:val="99"/>
    <w:semiHidden/>
    <w:unhideWhenUsed/>
    <w:rsid w:val="002D72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D7A50-5647-4635-B713-DB34AE50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1721</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Wil_75</dc:creator>
  <cp:keywords/>
  <dc:description/>
  <cp:lastModifiedBy>Wil_75</cp:lastModifiedBy>
  <cp:revision>2</cp:revision>
  <dcterms:created xsi:type="dcterms:W3CDTF">2020-05-08T14:57:00Z</dcterms:created>
  <dcterms:modified xsi:type="dcterms:W3CDTF">2020-05-08T15:27:00Z</dcterms:modified>
</cp:coreProperties>
</file>