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8C7" w:rsidRPr="00D34ECE" w:rsidRDefault="00D34ECE">
      <w:pPr>
        <w:spacing w:after="0" w:line="408" w:lineRule="auto"/>
        <w:ind w:left="120"/>
        <w:jc w:val="center"/>
        <w:rPr>
          <w:lang w:val="ru-RU"/>
        </w:rPr>
      </w:pPr>
      <w:bookmarkStart w:id="0" w:name="block-16867773"/>
      <w:r w:rsidRPr="00D34EC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21F38" w:rsidRDefault="00D34EC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55a7169f-c0c0-44ac-bf37-cbc776930ef9"/>
      <w:r w:rsidRPr="00D34ECE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Администрации городского округа </w:t>
      </w:r>
    </w:p>
    <w:p w:rsidR="003008C7" w:rsidRPr="00D34ECE" w:rsidRDefault="00D34ECE">
      <w:pPr>
        <w:spacing w:after="0" w:line="408" w:lineRule="auto"/>
        <w:ind w:left="120"/>
        <w:jc w:val="center"/>
        <w:rPr>
          <w:lang w:val="ru-RU"/>
        </w:rPr>
      </w:pPr>
      <w:r w:rsidRPr="00D34ECE">
        <w:rPr>
          <w:rFonts w:ascii="Times New Roman" w:hAnsi="Times New Roman"/>
          <w:b/>
          <w:color w:val="000000"/>
          <w:sz w:val="28"/>
          <w:lang w:val="ru-RU"/>
        </w:rPr>
        <w:t>г</w:t>
      </w:r>
      <w:r w:rsidR="00921F38">
        <w:rPr>
          <w:rFonts w:ascii="Times New Roman" w:hAnsi="Times New Roman"/>
          <w:b/>
          <w:color w:val="000000"/>
          <w:sz w:val="28"/>
          <w:lang w:val="ru-RU"/>
        </w:rPr>
        <w:t>ород</w:t>
      </w:r>
      <w:r w:rsidRPr="00D34ECE">
        <w:rPr>
          <w:rFonts w:ascii="Times New Roman" w:hAnsi="Times New Roman"/>
          <w:b/>
          <w:color w:val="000000"/>
          <w:sz w:val="28"/>
          <w:lang w:val="ru-RU"/>
        </w:rPr>
        <w:t xml:space="preserve"> Рыбинск Ярославской области</w:t>
      </w:r>
      <w:bookmarkEnd w:id="1"/>
      <w:r w:rsidRPr="00D34EC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3008C7" w:rsidRPr="00D34ECE" w:rsidRDefault="00D34ECE">
      <w:pPr>
        <w:spacing w:after="0" w:line="408" w:lineRule="auto"/>
        <w:ind w:left="120"/>
        <w:jc w:val="center"/>
        <w:rPr>
          <w:lang w:val="ru-RU"/>
        </w:rPr>
      </w:pPr>
      <w:bookmarkStart w:id="2" w:name="b160c1bf-440c-4991-9e94-e52aab997657"/>
      <w:r w:rsidRPr="00D34ECE">
        <w:rPr>
          <w:rFonts w:ascii="Times New Roman" w:hAnsi="Times New Roman"/>
          <w:b/>
          <w:color w:val="000000"/>
          <w:sz w:val="28"/>
          <w:lang w:val="ru-RU"/>
        </w:rPr>
        <w:t>гимназия №8 им Л.М. Марасиновой</w:t>
      </w:r>
      <w:bookmarkEnd w:id="2"/>
    </w:p>
    <w:p w:rsidR="003008C7" w:rsidRPr="00D34ECE" w:rsidRDefault="003008C7">
      <w:pPr>
        <w:spacing w:after="0"/>
        <w:ind w:left="120"/>
        <w:rPr>
          <w:lang w:val="ru-RU"/>
        </w:rPr>
      </w:pPr>
    </w:p>
    <w:p w:rsidR="003008C7" w:rsidRPr="00D34ECE" w:rsidRDefault="003008C7">
      <w:pPr>
        <w:spacing w:after="0"/>
        <w:ind w:left="120"/>
        <w:rPr>
          <w:lang w:val="ru-RU"/>
        </w:rPr>
      </w:pPr>
    </w:p>
    <w:p w:rsidR="003008C7" w:rsidRPr="00D34ECE" w:rsidRDefault="003008C7">
      <w:pPr>
        <w:spacing w:after="0"/>
        <w:ind w:left="120"/>
        <w:rPr>
          <w:lang w:val="ru-RU"/>
        </w:rPr>
      </w:pPr>
    </w:p>
    <w:p w:rsidR="003008C7" w:rsidRPr="00D34ECE" w:rsidRDefault="003008C7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Default="00D34ECE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380A8F" w:rsidRDefault="00380A8F" w:rsidP="00380A8F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афедрой нач.кл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380A8F" w:rsidRDefault="00380A8F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4E6975" w:rsidRDefault="00D34ECE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21F38" w:rsidRPr="008944ED" w:rsidRDefault="00921F38" w:rsidP="00921F3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Короткевич Е.В.</w:t>
            </w:r>
          </w:p>
          <w:p w:rsidR="00921F38" w:rsidRDefault="00D34EC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 w:rsidR="00921F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5</w:t>
            </w:r>
          </w:p>
          <w:p w:rsidR="004E6975" w:rsidRDefault="00D34EC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921F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D34E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F461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D34ECE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921F38" w:rsidRPr="008944ED" w:rsidRDefault="000F4613" w:rsidP="00921F3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</w:t>
            </w:r>
            <w:r w:rsidR="00921F38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ам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  <w:r w:rsidR="00921F38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директора по УВР</w:t>
            </w:r>
          </w:p>
          <w:p w:rsidR="004E6975" w:rsidRDefault="00D34ECE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21F38" w:rsidRPr="008944ED" w:rsidRDefault="00921F38" w:rsidP="00921F3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Курочкина С.Н.</w:t>
            </w:r>
          </w:p>
          <w:p w:rsidR="00921F38" w:rsidRDefault="00D34EC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</w:t>
            </w:r>
            <w:r w:rsidR="00921F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D34EC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921F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F461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D34EC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D34EC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D34ECE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D34ECE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Игнатьева И.А.</w:t>
            </w:r>
          </w:p>
          <w:p w:rsidR="00921F38" w:rsidRDefault="00D34ECE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№158-6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E6D86" w:rsidRDefault="00D34ECE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F461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008C7" w:rsidRDefault="003008C7">
      <w:pPr>
        <w:spacing w:after="0"/>
        <w:ind w:left="120"/>
      </w:pPr>
    </w:p>
    <w:p w:rsidR="003008C7" w:rsidRDefault="003008C7">
      <w:pPr>
        <w:spacing w:after="0"/>
        <w:ind w:left="120"/>
      </w:pPr>
    </w:p>
    <w:p w:rsidR="003008C7" w:rsidRDefault="003008C7">
      <w:pPr>
        <w:spacing w:after="0"/>
        <w:ind w:left="120"/>
      </w:pPr>
    </w:p>
    <w:p w:rsidR="003008C7" w:rsidRDefault="003008C7">
      <w:pPr>
        <w:spacing w:after="0"/>
        <w:ind w:left="120"/>
      </w:pPr>
    </w:p>
    <w:p w:rsidR="003008C7" w:rsidRDefault="003008C7">
      <w:pPr>
        <w:spacing w:after="0"/>
        <w:ind w:left="120"/>
      </w:pPr>
    </w:p>
    <w:p w:rsidR="003008C7" w:rsidRDefault="00D34EC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3008C7" w:rsidRDefault="00D34ECE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2269872)</w:t>
      </w:r>
    </w:p>
    <w:p w:rsidR="00303A27" w:rsidRDefault="00303A27" w:rsidP="00303A27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3623344)</w:t>
      </w:r>
    </w:p>
    <w:p w:rsidR="003008C7" w:rsidRDefault="003008C7">
      <w:pPr>
        <w:spacing w:after="0"/>
        <w:ind w:left="120"/>
        <w:jc w:val="center"/>
      </w:pPr>
    </w:p>
    <w:p w:rsidR="003008C7" w:rsidRPr="00303A27" w:rsidRDefault="00D34ECE">
      <w:pPr>
        <w:spacing w:after="0" w:line="408" w:lineRule="auto"/>
        <w:ind w:left="120"/>
        <w:jc w:val="center"/>
        <w:rPr>
          <w:lang w:val="ru-RU"/>
        </w:rPr>
      </w:pPr>
      <w:r w:rsidRPr="00303A27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3008C7" w:rsidRPr="00303A27" w:rsidRDefault="00D34ECE">
      <w:pPr>
        <w:spacing w:after="0" w:line="408" w:lineRule="auto"/>
        <w:ind w:left="120"/>
        <w:jc w:val="center"/>
        <w:rPr>
          <w:lang w:val="ru-RU"/>
        </w:rPr>
      </w:pPr>
      <w:r w:rsidRPr="00303A27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3008C7" w:rsidRPr="00303A27" w:rsidRDefault="003008C7">
      <w:pPr>
        <w:spacing w:after="0"/>
        <w:ind w:left="120"/>
        <w:jc w:val="center"/>
        <w:rPr>
          <w:lang w:val="ru-RU"/>
        </w:rPr>
      </w:pPr>
    </w:p>
    <w:p w:rsidR="003008C7" w:rsidRPr="00303A27" w:rsidRDefault="003008C7">
      <w:pPr>
        <w:spacing w:after="0"/>
        <w:ind w:left="120"/>
        <w:jc w:val="center"/>
        <w:rPr>
          <w:lang w:val="ru-RU"/>
        </w:rPr>
      </w:pPr>
    </w:p>
    <w:p w:rsidR="003008C7" w:rsidRPr="00303A27" w:rsidRDefault="003008C7">
      <w:pPr>
        <w:spacing w:after="0"/>
        <w:ind w:left="120"/>
        <w:jc w:val="center"/>
        <w:rPr>
          <w:lang w:val="ru-RU"/>
        </w:rPr>
      </w:pPr>
    </w:p>
    <w:p w:rsidR="003008C7" w:rsidRPr="00303A27" w:rsidRDefault="003008C7">
      <w:pPr>
        <w:spacing w:after="0"/>
        <w:ind w:left="120"/>
        <w:jc w:val="center"/>
        <w:rPr>
          <w:lang w:val="ru-RU"/>
        </w:rPr>
      </w:pPr>
    </w:p>
    <w:p w:rsidR="003008C7" w:rsidRPr="00303A27" w:rsidRDefault="003008C7">
      <w:pPr>
        <w:spacing w:after="0"/>
        <w:ind w:left="120"/>
        <w:jc w:val="center"/>
        <w:rPr>
          <w:lang w:val="ru-RU"/>
        </w:rPr>
      </w:pPr>
    </w:p>
    <w:p w:rsidR="003008C7" w:rsidRPr="00303A27" w:rsidRDefault="003008C7">
      <w:pPr>
        <w:spacing w:after="0"/>
        <w:ind w:left="120"/>
        <w:jc w:val="center"/>
        <w:rPr>
          <w:lang w:val="ru-RU"/>
        </w:rPr>
      </w:pPr>
    </w:p>
    <w:p w:rsidR="003008C7" w:rsidRPr="00D34ECE" w:rsidRDefault="003008C7">
      <w:pPr>
        <w:spacing w:after="0"/>
        <w:ind w:left="120"/>
        <w:jc w:val="center"/>
        <w:rPr>
          <w:lang w:val="ru-RU"/>
        </w:rPr>
      </w:pPr>
    </w:p>
    <w:p w:rsidR="003008C7" w:rsidRPr="00303A27" w:rsidRDefault="003008C7">
      <w:pPr>
        <w:spacing w:after="0"/>
        <w:ind w:left="120"/>
        <w:jc w:val="center"/>
        <w:rPr>
          <w:lang w:val="ru-RU"/>
        </w:rPr>
      </w:pPr>
    </w:p>
    <w:p w:rsidR="003008C7" w:rsidRPr="00303A27" w:rsidRDefault="003008C7">
      <w:pPr>
        <w:spacing w:after="0"/>
        <w:ind w:left="120"/>
        <w:jc w:val="center"/>
        <w:rPr>
          <w:lang w:val="ru-RU"/>
        </w:rPr>
      </w:pPr>
    </w:p>
    <w:p w:rsidR="003008C7" w:rsidRPr="00303A27" w:rsidRDefault="003008C7">
      <w:pPr>
        <w:spacing w:after="0"/>
        <w:ind w:left="120"/>
        <w:jc w:val="center"/>
        <w:rPr>
          <w:lang w:val="ru-RU"/>
        </w:rPr>
      </w:pPr>
    </w:p>
    <w:p w:rsidR="003008C7" w:rsidRDefault="00D34ECE">
      <w:pPr>
        <w:spacing w:after="0"/>
        <w:ind w:left="120"/>
        <w:jc w:val="center"/>
      </w:pPr>
      <w:bookmarkStart w:id="3" w:name="8960954b-15b1-4c85-b40b-ae95f67136d9"/>
      <w:proofErr w:type="spellStart"/>
      <w:r>
        <w:rPr>
          <w:rFonts w:ascii="Times New Roman" w:hAnsi="Times New Roman"/>
          <w:b/>
          <w:color w:val="000000"/>
          <w:sz w:val="28"/>
        </w:rPr>
        <w:lastRenderedPageBreak/>
        <w:t>Рыбинск</w:t>
      </w:r>
      <w:bookmarkEnd w:id="3"/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4" w:name="2b7bbf9c-2491-40e5-bd35-a2a44bd1331b"/>
      <w:r>
        <w:rPr>
          <w:rFonts w:ascii="Times New Roman" w:hAnsi="Times New Roman"/>
          <w:b/>
          <w:color w:val="000000"/>
          <w:sz w:val="28"/>
        </w:rPr>
        <w:t>2023</w:t>
      </w:r>
      <w:bookmarkEnd w:id="4"/>
    </w:p>
    <w:p w:rsidR="003008C7" w:rsidRPr="00303A27" w:rsidRDefault="003008C7">
      <w:pPr>
        <w:rPr>
          <w:lang w:val="ru-RU"/>
        </w:rPr>
        <w:sectPr w:rsidR="003008C7" w:rsidRPr="00303A27">
          <w:pgSz w:w="11906" w:h="16383"/>
          <w:pgMar w:top="1134" w:right="850" w:bottom="1134" w:left="1701" w:header="720" w:footer="720" w:gutter="0"/>
          <w:cols w:space="720"/>
        </w:sectPr>
      </w:pPr>
    </w:p>
    <w:p w:rsidR="003008C7" w:rsidRDefault="00D34ECE" w:rsidP="00303A27">
      <w:pPr>
        <w:spacing w:after="0" w:line="264" w:lineRule="auto"/>
        <w:jc w:val="both"/>
      </w:pPr>
      <w:bookmarkStart w:id="5" w:name="block-16867772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3008C7" w:rsidRDefault="003008C7">
      <w:pPr>
        <w:spacing w:after="0" w:line="264" w:lineRule="auto"/>
        <w:ind w:left="120"/>
        <w:jc w:val="both"/>
      </w:pPr>
    </w:p>
    <w:p w:rsidR="003008C7" w:rsidRPr="00D34ECE" w:rsidRDefault="00D34EC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4ECE">
        <w:rPr>
          <w:rFonts w:ascii="Times New Roman" w:hAnsi="Times New Roman"/>
          <w:color w:val="000000"/>
          <w:sz w:val="28"/>
          <w:lang w:val="ru-RU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</w:t>
      </w:r>
      <w:proofErr w:type="gramEnd"/>
      <w:r w:rsidRPr="00D34ECE">
        <w:rPr>
          <w:rFonts w:ascii="Times New Roman" w:hAnsi="Times New Roman"/>
          <w:color w:val="000000"/>
          <w:sz w:val="28"/>
          <w:lang w:val="ru-RU"/>
        </w:rPr>
        <w:t xml:space="preserve">»), а также </w:t>
      </w:r>
      <w:proofErr w:type="gramStart"/>
      <w:r w:rsidRPr="00D34ECE">
        <w:rPr>
          <w:rFonts w:ascii="Times New Roman" w:hAnsi="Times New Roman"/>
          <w:color w:val="000000"/>
          <w:sz w:val="28"/>
          <w:lang w:val="ru-RU"/>
        </w:rPr>
        <w:t>ориентирована</w:t>
      </w:r>
      <w:proofErr w:type="gramEnd"/>
      <w:r w:rsidRPr="00D34ECE">
        <w:rPr>
          <w:rFonts w:ascii="Times New Roman" w:hAnsi="Times New Roman"/>
          <w:color w:val="000000"/>
          <w:sz w:val="28"/>
          <w:lang w:val="ru-RU"/>
        </w:rPr>
        <w:t xml:space="preserve"> на целевые приоритеты, сформулированные в федеральной рабочей программе воспитания. </w:t>
      </w:r>
    </w:p>
    <w:p w:rsidR="003008C7" w:rsidRPr="00D34ECE" w:rsidRDefault="003008C7">
      <w:pPr>
        <w:spacing w:after="0" w:line="264" w:lineRule="auto"/>
        <w:ind w:left="120"/>
        <w:jc w:val="both"/>
        <w:rPr>
          <w:lang w:val="ru-RU"/>
        </w:rPr>
      </w:pPr>
    </w:p>
    <w:p w:rsidR="003008C7" w:rsidRPr="00D34ECE" w:rsidRDefault="00D34ECE">
      <w:pPr>
        <w:spacing w:after="0" w:line="264" w:lineRule="auto"/>
        <w:ind w:left="120"/>
        <w:jc w:val="both"/>
        <w:rPr>
          <w:lang w:val="ru-RU"/>
        </w:rPr>
      </w:pPr>
      <w:r w:rsidRPr="00D34ECE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D34ECE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3008C7" w:rsidRPr="00D34ECE" w:rsidRDefault="003008C7">
      <w:pPr>
        <w:spacing w:after="0" w:line="264" w:lineRule="auto"/>
        <w:ind w:left="120"/>
        <w:jc w:val="both"/>
        <w:rPr>
          <w:lang w:val="ru-RU"/>
        </w:rPr>
      </w:pPr>
    </w:p>
    <w:p w:rsidR="003008C7" w:rsidRPr="00D34ECE" w:rsidRDefault="00D34ECE">
      <w:pPr>
        <w:spacing w:after="0" w:line="264" w:lineRule="auto"/>
        <w:ind w:firstLine="600"/>
        <w:jc w:val="both"/>
        <w:rPr>
          <w:lang w:val="ru-RU"/>
        </w:rPr>
      </w:pPr>
      <w:r w:rsidRPr="00D34ECE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3008C7" w:rsidRPr="00D34ECE" w:rsidRDefault="00D34ECE">
      <w:pPr>
        <w:spacing w:after="0" w:line="264" w:lineRule="auto"/>
        <w:ind w:firstLine="600"/>
        <w:jc w:val="both"/>
        <w:rPr>
          <w:lang w:val="ru-RU"/>
        </w:rPr>
      </w:pPr>
      <w:r w:rsidRPr="00D34ECE">
        <w:rPr>
          <w:rFonts w:ascii="Times New Roman" w:hAnsi="Times New Roman"/>
          <w:color w:val="000000"/>
          <w:sz w:val="28"/>
          <w:lang w:val="ru-RU"/>
        </w:rPr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</w:t>
      </w:r>
      <w:proofErr w:type="gramStart"/>
      <w:r w:rsidRPr="00D34EC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34ECE">
        <w:rPr>
          <w:rFonts w:ascii="Times New Roman" w:hAnsi="Times New Roman"/>
          <w:color w:val="000000"/>
          <w:sz w:val="28"/>
          <w:lang w:val="ru-RU"/>
        </w:rPr>
        <w:t xml:space="preserve"> по другим учебным предметам.</w:t>
      </w:r>
    </w:p>
    <w:p w:rsidR="003008C7" w:rsidRPr="00D34ECE" w:rsidRDefault="00D34ECE">
      <w:pPr>
        <w:spacing w:after="0" w:line="264" w:lineRule="auto"/>
        <w:ind w:firstLine="600"/>
        <w:jc w:val="both"/>
        <w:rPr>
          <w:lang w:val="ru-RU"/>
        </w:rPr>
      </w:pPr>
      <w:r w:rsidRPr="00D34ECE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3008C7" w:rsidRPr="00D34ECE" w:rsidRDefault="00D34ECE">
      <w:pPr>
        <w:spacing w:after="0" w:line="264" w:lineRule="auto"/>
        <w:ind w:firstLine="600"/>
        <w:jc w:val="both"/>
        <w:rPr>
          <w:lang w:val="ru-RU"/>
        </w:rPr>
      </w:pPr>
      <w:r w:rsidRPr="00D34ECE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D34ECE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3008C7" w:rsidRPr="00D34ECE" w:rsidRDefault="00D34ECE">
      <w:pPr>
        <w:spacing w:after="0" w:line="264" w:lineRule="auto"/>
        <w:ind w:firstLine="600"/>
        <w:jc w:val="both"/>
        <w:rPr>
          <w:lang w:val="ru-RU"/>
        </w:rPr>
      </w:pPr>
      <w:r w:rsidRPr="00D34ECE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3008C7" w:rsidRPr="00D34ECE" w:rsidRDefault="003008C7">
      <w:pPr>
        <w:spacing w:after="0" w:line="264" w:lineRule="auto"/>
        <w:ind w:left="120"/>
        <w:jc w:val="both"/>
        <w:rPr>
          <w:lang w:val="ru-RU"/>
        </w:rPr>
      </w:pPr>
    </w:p>
    <w:p w:rsidR="003008C7" w:rsidRPr="00D34ECE" w:rsidRDefault="00D34ECE">
      <w:pPr>
        <w:spacing w:after="0" w:line="264" w:lineRule="auto"/>
        <w:ind w:left="120"/>
        <w:jc w:val="both"/>
        <w:rPr>
          <w:lang w:val="ru-RU"/>
        </w:rPr>
      </w:pPr>
      <w:r w:rsidRPr="00D34ECE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D34ECE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D34ECE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3008C7" w:rsidRPr="00D34ECE" w:rsidRDefault="003008C7">
      <w:pPr>
        <w:spacing w:after="0" w:line="264" w:lineRule="auto"/>
        <w:ind w:left="120"/>
        <w:jc w:val="both"/>
        <w:rPr>
          <w:lang w:val="ru-RU"/>
        </w:rPr>
      </w:pPr>
    </w:p>
    <w:p w:rsidR="003008C7" w:rsidRPr="00D34ECE" w:rsidRDefault="00D34ECE">
      <w:pPr>
        <w:spacing w:after="0" w:line="264" w:lineRule="auto"/>
        <w:ind w:firstLine="600"/>
        <w:jc w:val="both"/>
        <w:rPr>
          <w:lang w:val="ru-RU"/>
        </w:rPr>
      </w:pPr>
      <w:r w:rsidRPr="00D34ECE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3008C7" w:rsidRPr="00D34ECE" w:rsidRDefault="00D34EC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4ECE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:rsidR="003008C7" w:rsidRPr="00D34ECE" w:rsidRDefault="00D34ECE">
      <w:pPr>
        <w:spacing w:after="0"/>
        <w:ind w:firstLine="600"/>
        <w:jc w:val="both"/>
        <w:rPr>
          <w:lang w:val="ru-RU"/>
        </w:rPr>
      </w:pPr>
      <w:r w:rsidRPr="00D34ECE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3008C7" w:rsidRPr="00D34ECE" w:rsidRDefault="00D34ECE">
      <w:pPr>
        <w:spacing w:after="0"/>
        <w:ind w:firstLine="600"/>
        <w:jc w:val="both"/>
        <w:rPr>
          <w:lang w:val="ru-RU"/>
        </w:rPr>
      </w:pPr>
      <w:r w:rsidRPr="00D34ECE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3008C7" w:rsidRPr="00D34ECE" w:rsidRDefault="00D34ECE">
      <w:pPr>
        <w:spacing w:after="0"/>
        <w:ind w:firstLine="600"/>
        <w:jc w:val="both"/>
        <w:rPr>
          <w:lang w:val="ru-RU"/>
        </w:rPr>
      </w:pPr>
      <w:r w:rsidRPr="00D34ECE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3008C7" w:rsidRPr="00D34ECE" w:rsidRDefault="00D34ECE">
      <w:pPr>
        <w:spacing w:after="0"/>
        <w:ind w:firstLine="600"/>
        <w:jc w:val="both"/>
        <w:rPr>
          <w:lang w:val="ru-RU"/>
        </w:rPr>
      </w:pPr>
      <w:r w:rsidRPr="00D34ECE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3008C7" w:rsidRPr="00D34ECE" w:rsidRDefault="00D34ECE">
      <w:pPr>
        <w:spacing w:after="0" w:line="264" w:lineRule="auto"/>
        <w:ind w:firstLine="600"/>
        <w:jc w:val="both"/>
        <w:rPr>
          <w:lang w:val="ru-RU"/>
        </w:rPr>
      </w:pPr>
      <w:r w:rsidRPr="00D34ECE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3008C7" w:rsidRPr="00D34ECE" w:rsidRDefault="00D34ECE">
      <w:pPr>
        <w:spacing w:after="0" w:line="264" w:lineRule="auto"/>
        <w:ind w:firstLine="600"/>
        <w:jc w:val="both"/>
        <w:rPr>
          <w:lang w:val="ru-RU"/>
        </w:rPr>
      </w:pPr>
      <w:r w:rsidRPr="00D34ECE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3008C7" w:rsidRPr="00D34ECE" w:rsidRDefault="00D34ECE">
      <w:pPr>
        <w:spacing w:after="0"/>
        <w:ind w:firstLine="600"/>
        <w:jc w:val="both"/>
        <w:rPr>
          <w:lang w:val="ru-RU"/>
        </w:rPr>
      </w:pPr>
      <w:r w:rsidRPr="00D34ECE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3008C7" w:rsidRPr="00D34ECE" w:rsidRDefault="003008C7">
      <w:pPr>
        <w:spacing w:after="0" w:line="264" w:lineRule="auto"/>
        <w:ind w:left="120"/>
        <w:jc w:val="both"/>
        <w:rPr>
          <w:lang w:val="ru-RU"/>
        </w:rPr>
      </w:pPr>
    </w:p>
    <w:p w:rsidR="003008C7" w:rsidRPr="00D34ECE" w:rsidRDefault="00D34ECE">
      <w:pPr>
        <w:spacing w:after="0" w:line="264" w:lineRule="auto"/>
        <w:ind w:left="120"/>
        <w:jc w:val="both"/>
        <w:rPr>
          <w:lang w:val="ru-RU"/>
        </w:rPr>
      </w:pPr>
      <w:r w:rsidRPr="00D34ECE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D34ECE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D34ECE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3008C7" w:rsidRPr="00D34ECE" w:rsidRDefault="003008C7">
      <w:pPr>
        <w:spacing w:after="0" w:line="264" w:lineRule="auto"/>
        <w:ind w:left="120"/>
        <w:jc w:val="both"/>
        <w:rPr>
          <w:lang w:val="ru-RU"/>
        </w:rPr>
      </w:pPr>
    </w:p>
    <w:p w:rsidR="003008C7" w:rsidRPr="00D34ECE" w:rsidRDefault="00D34ECE">
      <w:pPr>
        <w:spacing w:after="0" w:line="264" w:lineRule="auto"/>
        <w:ind w:left="120"/>
        <w:jc w:val="both"/>
        <w:rPr>
          <w:lang w:val="ru-RU"/>
        </w:rPr>
      </w:pPr>
      <w:r w:rsidRPr="00D34ECE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3008C7" w:rsidRPr="00D34ECE" w:rsidRDefault="003008C7">
      <w:pPr>
        <w:rPr>
          <w:lang w:val="ru-RU"/>
        </w:rPr>
        <w:sectPr w:rsidR="003008C7" w:rsidRPr="00D34ECE">
          <w:pgSz w:w="11906" w:h="16383"/>
          <w:pgMar w:top="1134" w:right="850" w:bottom="1134" w:left="1701" w:header="720" w:footer="720" w:gutter="0"/>
          <w:cols w:space="720"/>
        </w:sectPr>
      </w:pPr>
    </w:p>
    <w:p w:rsidR="003008C7" w:rsidRPr="00D34ECE" w:rsidRDefault="00D34ECE">
      <w:pPr>
        <w:spacing w:after="0" w:line="264" w:lineRule="auto"/>
        <w:ind w:left="120"/>
        <w:jc w:val="both"/>
        <w:rPr>
          <w:lang w:val="ru-RU"/>
        </w:rPr>
      </w:pPr>
      <w:bookmarkStart w:id="6" w:name="block-16867776"/>
      <w:bookmarkEnd w:id="5"/>
      <w:r w:rsidRPr="00D34EC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3008C7" w:rsidRPr="00D34ECE" w:rsidRDefault="003008C7">
      <w:pPr>
        <w:spacing w:after="0" w:line="264" w:lineRule="auto"/>
        <w:ind w:left="120"/>
        <w:jc w:val="both"/>
        <w:rPr>
          <w:lang w:val="ru-RU"/>
        </w:rPr>
      </w:pPr>
    </w:p>
    <w:p w:rsidR="003008C7" w:rsidRPr="00D34ECE" w:rsidRDefault="003008C7">
      <w:pPr>
        <w:spacing w:after="0" w:line="264" w:lineRule="auto"/>
        <w:ind w:left="120"/>
        <w:jc w:val="both"/>
        <w:rPr>
          <w:lang w:val="ru-RU"/>
        </w:rPr>
      </w:pPr>
    </w:p>
    <w:p w:rsidR="003008C7" w:rsidRPr="00D34ECE" w:rsidRDefault="00D34ECE">
      <w:pPr>
        <w:spacing w:after="0" w:line="264" w:lineRule="auto"/>
        <w:ind w:left="120"/>
        <w:jc w:val="both"/>
        <w:rPr>
          <w:lang w:val="ru-RU"/>
        </w:rPr>
      </w:pPr>
      <w:r w:rsidRPr="00D34ECE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3008C7" w:rsidRPr="00D34ECE" w:rsidRDefault="003008C7">
      <w:pPr>
        <w:spacing w:after="0" w:line="264" w:lineRule="auto"/>
        <w:ind w:left="120"/>
        <w:jc w:val="both"/>
        <w:rPr>
          <w:lang w:val="ru-RU"/>
        </w:rPr>
      </w:pPr>
    </w:p>
    <w:p w:rsidR="003008C7" w:rsidRPr="00D34ECE" w:rsidRDefault="00D34ECE">
      <w:pPr>
        <w:spacing w:after="0" w:line="264" w:lineRule="auto"/>
        <w:ind w:firstLine="600"/>
        <w:jc w:val="both"/>
        <w:rPr>
          <w:lang w:val="ru-RU"/>
        </w:rPr>
      </w:pPr>
      <w:r w:rsidRPr="00D34EC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3008C7" w:rsidRPr="00D34ECE" w:rsidRDefault="00D34ECE">
      <w:pPr>
        <w:spacing w:after="0" w:line="264" w:lineRule="auto"/>
        <w:ind w:firstLine="600"/>
        <w:jc w:val="both"/>
        <w:rPr>
          <w:lang w:val="ru-RU"/>
        </w:rPr>
      </w:pPr>
      <w:r w:rsidRPr="00D34ECE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3008C7" w:rsidRPr="00D34ECE" w:rsidRDefault="00D34ECE">
      <w:pPr>
        <w:spacing w:after="0" w:line="264" w:lineRule="auto"/>
        <w:ind w:firstLine="600"/>
        <w:jc w:val="both"/>
        <w:rPr>
          <w:lang w:val="ru-RU"/>
        </w:rPr>
      </w:pPr>
      <w:r w:rsidRPr="00D34ECE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3008C7" w:rsidRPr="00D34ECE" w:rsidRDefault="00D34EC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4ECE">
        <w:rPr>
          <w:rFonts w:ascii="Times New Roman" w:hAnsi="Times New Roman"/>
          <w:color w:val="000000"/>
          <w:sz w:val="28"/>
          <w:lang w:val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  <w:proofErr w:type="gramEnd"/>
    </w:p>
    <w:p w:rsidR="003008C7" w:rsidRPr="00D34ECE" w:rsidRDefault="00D34ECE">
      <w:pPr>
        <w:spacing w:after="0" w:line="264" w:lineRule="auto"/>
        <w:ind w:firstLine="600"/>
        <w:jc w:val="both"/>
        <w:rPr>
          <w:lang w:val="ru-RU"/>
        </w:rPr>
      </w:pPr>
      <w:r w:rsidRPr="00D34ECE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3008C7" w:rsidRPr="00D34ECE" w:rsidRDefault="00D34ECE">
      <w:pPr>
        <w:spacing w:after="0" w:line="264" w:lineRule="auto"/>
        <w:ind w:firstLine="600"/>
        <w:jc w:val="both"/>
        <w:rPr>
          <w:lang w:val="ru-RU"/>
        </w:rPr>
      </w:pPr>
      <w:r w:rsidRPr="00D34ECE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3008C7" w:rsidRPr="00D34ECE" w:rsidRDefault="00D34ECE">
      <w:pPr>
        <w:spacing w:after="0" w:line="264" w:lineRule="auto"/>
        <w:ind w:firstLine="600"/>
        <w:jc w:val="both"/>
        <w:rPr>
          <w:lang w:val="ru-RU"/>
        </w:rPr>
      </w:pPr>
      <w:r w:rsidRPr="00D34ECE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3008C7" w:rsidRPr="00D34ECE" w:rsidRDefault="00D34ECE">
      <w:pPr>
        <w:spacing w:after="0" w:line="264" w:lineRule="auto"/>
        <w:ind w:firstLine="600"/>
        <w:jc w:val="both"/>
        <w:rPr>
          <w:lang w:val="ru-RU"/>
        </w:rPr>
      </w:pPr>
      <w:r w:rsidRPr="00D34ECE">
        <w:rPr>
          <w:rFonts w:ascii="Times New Roman" w:hAnsi="Times New Roman"/>
          <w:color w:val="000000"/>
          <w:sz w:val="28"/>
          <w:lang w:val="ru-RU"/>
        </w:rPr>
        <w:t xml:space="preserve">Функции ь: показатель мягкости предшествующего согласного в конце и в середине слова; разделительный. Использование на письме </w:t>
      </w:r>
      <w:proofErr w:type="gramStart"/>
      <w:r w:rsidRPr="00D34ECE">
        <w:rPr>
          <w:rFonts w:ascii="Times New Roman" w:hAnsi="Times New Roman"/>
          <w:color w:val="000000"/>
          <w:sz w:val="28"/>
          <w:lang w:val="ru-RU"/>
        </w:rPr>
        <w:t>разделительных</w:t>
      </w:r>
      <w:proofErr w:type="gramEnd"/>
      <w:r w:rsidRPr="00D34ECE">
        <w:rPr>
          <w:rFonts w:ascii="Times New Roman" w:hAnsi="Times New Roman"/>
          <w:color w:val="000000"/>
          <w:sz w:val="28"/>
          <w:lang w:val="ru-RU"/>
        </w:rPr>
        <w:t xml:space="preserve"> ъ и ь.</w:t>
      </w:r>
    </w:p>
    <w:p w:rsidR="003008C7" w:rsidRPr="00D34ECE" w:rsidRDefault="00D34ECE">
      <w:pPr>
        <w:spacing w:after="0" w:line="264" w:lineRule="auto"/>
        <w:ind w:firstLine="600"/>
        <w:jc w:val="both"/>
        <w:rPr>
          <w:lang w:val="ru-RU"/>
        </w:rPr>
      </w:pPr>
      <w:r w:rsidRPr="00D34ECE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3008C7" w:rsidRPr="00D34ECE" w:rsidRDefault="00D34ECE">
      <w:pPr>
        <w:spacing w:after="0" w:line="264" w:lineRule="auto"/>
        <w:ind w:firstLine="600"/>
        <w:jc w:val="both"/>
        <w:rPr>
          <w:lang w:val="ru-RU"/>
        </w:rPr>
      </w:pPr>
      <w:r w:rsidRPr="00D34ECE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3008C7" w:rsidRPr="00D34ECE" w:rsidRDefault="00D34ECE">
      <w:pPr>
        <w:spacing w:after="0" w:line="264" w:lineRule="auto"/>
        <w:ind w:firstLine="600"/>
        <w:jc w:val="both"/>
        <w:rPr>
          <w:lang w:val="ru-RU"/>
        </w:rPr>
      </w:pPr>
      <w:r w:rsidRPr="00D34ECE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3008C7" w:rsidRPr="00D34ECE" w:rsidRDefault="00D34ECE">
      <w:pPr>
        <w:spacing w:after="0" w:line="264" w:lineRule="auto"/>
        <w:ind w:firstLine="600"/>
        <w:jc w:val="both"/>
        <w:rPr>
          <w:lang w:val="ru-RU"/>
        </w:rPr>
      </w:pPr>
      <w:r w:rsidRPr="00D34ECE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3008C7" w:rsidRPr="00D34ECE" w:rsidRDefault="00D34ECE">
      <w:pPr>
        <w:spacing w:after="0" w:line="264" w:lineRule="auto"/>
        <w:ind w:firstLine="600"/>
        <w:jc w:val="both"/>
        <w:rPr>
          <w:lang w:val="ru-RU"/>
        </w:rPr>
      </w:pPr>
      <w:r w:rsidRPr="00D34ECE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5" w:anchor="_ftn1">
        <w:r w:rsidRPr="00D34ECE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3008C7" w:rsidRPr="00D34ECE" w:rsidRDefault="00D34ECE">
      <w:pPr>
        <w:spacing w:after="0" w:line="264" w:lineRule="auto"/>
        <w:ind w:firstLine="600"/>
        <w:jc w:val="both"/>
        <w:rPr>
          <w:lang w:val="ru-RU"/>
        </w:rPr>
      </w:pPr>
      <w:r w:rsidRPr="00D34ECE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3008C7" w:rsidRPr="00D34ECE" w:rsidRDefault="00D34ECE">
      <w:pPr>
        <w:spacing w:after="0" w:line="264" w:lineRule="auto"/>
        <w:ind w:firstLine="600"/>
        <w:jc w:val="both"/>
        <w:rPr>
          <w:lang w:val="ru-RU"/>
        </w:rPr>
      </w:pPr>
      <w:r w:rsidRPr="00D34ECE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3008C7" w:rsidRPr="00D34ECE" w:rsidRDefault="00D34ECE">
      <w:pPr>
        <w:spacing w:after="0" w:line="264" w:lineRule="auto"/>
        <w:ind w:firstLine="600"/>
        <w:jc w:val="both"/>
        <w:rPr>
          <w:lang w:val="ru-RU"/>
        </w:rPr>
      </w:pPr>
      <w:r w:rsidRPr="00D34ECE">
        <w:rPr>
          <w:rFonts w:ascii="Times New Roman" w:hAnsi="Times New Roman"/>
          <w:color w:val="000000"/>
          <w:sz w:val="28"/>
          <w:lang w:val="ru-RU"/>
        </w:rPr>
        <w:lastRenderedPageBreak/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3008C7" w:rsidRPr="00D34ECE" w:rsidRDefault="00D34ECE">
      <w:pPr>
        <w:spacing w:after="0" w:line="264" w:lineRule="auto"/>
        <w:ind w:firstLine="600"/>
        <w:jc w:val="both"/>
        <w:rPr>
          <w:lang w:val="ru-RU"/>
        </w:rPr>
      </w:pPr>
      <w:r w:rsidRPr="00D34ECE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3008C7" w:rsidRPr="00D34ECE" w:rsidRDefault="00D34ECE">
      <w:pPr>
        <w:spacing w:after="0" w:line="264" w:lineRule="auto"/>
        <w:ind w:firstLine="600"/>
        <w:jc w:val="both"/>
        <w:rPr>
          <w:lang w:val="ru-RU"/>
        </w:rPr>
      </w:pPr>
      <w:r w:rsidRPr="00D34ECE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3008C7" w:rsidRPr="00D34ECE" w:rsidRDefault="00D34ECE">
      <w:pPr>
        <w:spacing w:after="0" w:line="264" w:lineRule="auto"/>
        <w:ind w:firstLine="600"/>
        <w:jc w:val="both"/>
        <w:rPr>
          <w:lang w:val="ru-RU"/>
        </w:rPr>
      </w:pPr>
      <w:r w:rsidRPr="00D34ECE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3008C7" w:rsidRPr="00D34ECE" w:rsidRDefault="00D34ECE">
      <w:pPr>
        <w:spacing w:after="0" w:line="264" w:lineRule="auto"/>
        <w:ind w:firstLine="600"/>
        <w:jc w:val="both"/>
        <w:rPr>
          <w:lang w:val="ru-RU"/>
        </w:rPr>
      </w:pPr>
      <w:r w:rsidRPr="00D34ECE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3008C7" w:rsidRPr="00D34ECE" w:rsidRDefault="00D34ECE">
      <w:pPr>
        <w:spacing w:after="0" w:line="264" w:lineRule="auto"/>
        <w:ind w:firstLine="600"/>
        <w:jc w:val="both"/>
        <w:rPr>
          <w:lang w:val="ru-RU"/>
        </w:rPr>
      </w:pPr>
      <w:r w:rsidRPr="00D34ECE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3008C7" w:rsidRPr="00D34ECE" w:rsidRDefault="00D34ECE">
      <w:pPr>
        <w:spacing w:after="0" w:line="264" w:lineRule="auto"/>
        <w:ind w:firstLine="600"/>
        <w:jc w:val="both"/>
        <w:rPr>
          <w:lang w:val="ru-RU"/>
        </w:rPr>
      </w:pPr>
      <w:r w:rsidRPr="00D34ECE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3008C7" w:rsidRPr="00D34ECE" w:rsidRDefault="00D34ECE">
      <w:pPr>
        <w:spacing w:after="0" w:line="264" w:lineRule="auto"/>
        <w:ind w:firstLine="600"/>
        <w:jc w:val="both"/>
        <w:rPr>
          <w:lang w:val="ru-RU"/>
        </w:rPr>
      </w:pPr>
      <w:r w:rsidRPr="00D34ECE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3008C7" w:rsidRPr="00D34ECE" w:rsidRDefault="00D34EC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4ECE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  <w:proofErr w:type="gramEnd"/>
    </w:p>
    <w:p w:rsidR="003008C7" w:rsidRPr="00D34ECE" w:rsidRDefault="00D34EC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4ECE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  <w:proofErr w:type="gramEnd"/>
    </w:p>
    <w:p w:rsidR="003008C7" w:rsidRPr="00D34ECE" w:rsidRDefault="00D34EC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4ECE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  <w:proofErr w:type="gramEnd"/>
    </w:p>
    <w:p w:rsidR="003008C7" w:rsidRPr="00D34ECE" w:rsidRDefault="00D34ECE">
      <w:pPr>
        <w:spacing w:after="0" w:line="264" w:lineRule="auto"/>
        <w:ind w:firstLine="600"/>
        <w:jc w:val="both"/>
        <w:rPr>
          <w:lang w:val="ru-RU"/>
        </w:rPr>
      </w:pPr>
      <w:r w:rsidRPr="00D34ECE">
        <w:rPr>
          <w:rFonts w:ascii="Times New Roman" w:hAnsi="Times New Roman"/>
          <w:color w:val="000000"/>
          <w:sz w:val="28"/>
          <w:lang w:val="ru-RU"/>
        </w:rPr>
        <w:t xml:space="preserve">Предлог. Отличие предлогов от приставок. </w:t>
      </w:r>
      <w:proofErr w:type="gramStart"/>
      <w:r w:rsidRPr="00D34ECE">
        <w:rPr>
          <w:rFonts w:ascii="Times New Roman" w:hAnsi="Times New Roman"/>
          <w:color w:val="000000"/>
          <w:sz w:val="28"/>
          <w:lang w:val="ru-RU"/>
        </w:rPr>
        <w:t>Наиболее распространённые предлоги: в, на, из, без, над, до, у, о, об и другое.</w:t>
      </w:r>
      <w:proofErr w:type="gramEnd"/>
    </w:p>
    <w:p w:rsidR="003008C7" w:rsidRPr="00D34ECE" w:rsidRDefault="00D34ECE">
      <w:pPr>
        <w:spacing w:after="0" w:line="264" w:lineRule="auto"/>
        <w:ind w:firstLine="600"/>
        <w:jc w:val="both"/>
        <w:rPr>
          <w:lang w:val="ru-RU"/>
        </w:rPr>
      </w:pPr>
      <w:r w:rsidRPr="00D34ECE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3008C7" w:rsidRPr="00D34ECE" w:rsidRDefault="00D34ECE">
      <w:pPr>
        <w:spacing w:after="0" w:line="264" w:lineRule="auto"/>
        <w:ind w:firstLine="600"/>
        <w:jc w:val="both"/>
        <w:rPr>
          <w:lang w:val="ru-RU"/>
        </w:rPr>
      </w:pPr>
      <w:r w:rsidRPr="00D34ECE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3008C7" w:rsidRPr="00D34ECE" w:rsidRDefault="00D34ECE">
      <w:pPr>
        <w:spacing w:after="0" w:line="264" w:lineRule="auto"/>
        <w:ind w:firstLine="600"/>
        <w:jc w:val="both"/>
        <w:rPr>
          <w:lang w:val="ru-RU"/>
        </w:rPr>
      </w:pPr>
      <w:r w:rsidRPr="00D34ECE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3008C7" w:rsidRPr="00D34ECE" w:rsidRDefault="00D34ECE">
      <w:pPr>
        <w:spacing w:after="0" w:line="264" w:lineRule="auto"/>
        <w:ind w:firstLine="600"/>
        <w:jc w:val="both"/>
        <w:rPr>
          <w:lang w:val="ru-RU"/>
        </w:rPr>
      </w:pPr>
      <w:r w:rsidRPr="00D34ECE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3008C7" w:rsidRPr="00D34ECE" w:rsidRDefault="00D34ECE">
      <w:pPr>
        <w:spacing w:after="0" w:line="264" w:lineRule="auto"/>
        <w:ind w:firstLine="600"/>
        <w:jc w:val="both"/>
        <w:rPr>
          <w:lang w:val="ru-RU"/>
        </w:rPr>
      </w:pPr>
      <w:r w:rsidRPr="00D34ECE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3008C7" w:rsidRPr="00D34ECE" w:rsidRDefault="00D34ECE">
      <w:pPr>
        <w:spacing w:after="0" w:line="264" w:lineRule="auto"/>
        <w:ind w:firstLine="600"/>
        <w:jc w:val="both"/>
        <w:rPr>
          <w:lang w:val="ru-RU"/>
        </w:rPr>
      </w:pPr>
      <w:r w:rsidRPr="00D34ECE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3008C7" w:rsidRPr="00D34ECE" w:rsidRDefault="00D34EC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4ECE">
        <w:rPr>
          <w:rFonts w:ascii="Times New Roman" w:hAnsi="Times New Roman"/>
          <w:color w:val="000000"/>
          <w:sz w:val="28"/>
          <w:lang w:val="ru-RU"/>
        </w:rPr>
        <w:t xml:space="preserve"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</w:t>
      </w:r>
      <w:r w:rsidRPr="00D34ECE">
        <w:rPr>
          <w:rFonts w:ascii="Times New Roman" w:hAnsi="Times New Roman"/>
          <w:color w:val="000000"/>
          <w:sz w:val="28"/>
          <w:lang w:val="ru-RU"/>
        </w:rPr>
        <w:lastRenderedPageBreak/>
        <w:t>под ударением), ча, ща, чу, щу; сочетания чк, чн (повторение правил правописания, изученных в 1 классе).</w:t>
      </w:r>
      <w:proofErr w:type="gramEnd"/>
    </w:p>
    <w:p w:rsidR="003008C7" w:rsidRPr="00D34ECE" w:rsidRDefault="00D34ECE">
      <w:pPr>
        <w:spacing w:after="0" w:line="264" w:lineRule="auto"/>
        <w:ind w:firstLine="600"/>
        <w:jc w:val="both"/>
        <w:rPr>
          <w:lang w:val="ru-RU"/>
        </w:rPr>
      </w:pPr>
      <w:r w:rsidRPr="00D34ECE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3008C7" w:rsidRPr="00D34ECE" w:rsidRDefault="00D34ECE">
      <w:pPr>
        <w:spacing w:after="0" w:line="264" w:lineRule="auto"/>
        <w:ind w:firstLine="600"/>
        <w:jc w:val="both"/>
        <w:rPr>
          <w:lang w:val="ru-RU"/>
        </w:rPr>
      </w:pPr>
      <w:r w:rsidRPr="00D34ECE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3008C7" w:rsidRPr="00D34ECE" w:rsidRDefault="00D34ECE">
      <w:pPr>
        <w:spacing w:after="0" w:line="264" w:lineRule="auto"/>
        <w:ind w:firstLine="600"/>
        <w:jc w:val="both"/>
        <w:rPr>
          <w:lang w:val="ru-RU"/>
        </w:rPr>
      </w:pPr>
      <w:r w:rsidRPr="00D34ECE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3008C7" w:rsidRPr="00D34ECE" w:rsidRDefault="00D34ECE">
      <w:pPr>
        <w:spacing w:after="0" w:line="264" w:lineRule="auto"/>
        <w:ind w:firstLine="600"/>
        <w:jc w:val="both"/>
        <w:rPr>
          <w:lang w:val="ru-RU"/>
        </w:rPr>
      </w:pPr>
      <w:r w:rsidRPr="00D34ECE">
        <w:rPr>
          <w:rFonts w:ascii="Times New Roman" w:hAnsi="Times New Roman"/>
          <w:color w:val="000000"/>
          <w:sz w:val="28"/>
          <w:lang w:val="ru-RU"/>
        </w:rPr>
        <w:t xml:space="preserve">сочетания </w:t>
      </w:r>
      <w:proofErr w:type="gramStart"/>
      <w:r w:rsidRPr="00D34ECE">
        <w:rPr>
          <w:rFonts w:ascii="Times New Roman" w:hAnsi="Times New Roman"/>
          <w:color w:val="000000"/>
          <w:sz w:val="28"/>
          <w:lang w:val="ru-RU"/>
        </w:rPr>
        <w:t>чт</w:t>
      </w:r>
      <w:proofErr w:type="gramEnd"/>
      <w:r w:rsidRPr="00D34ECE">
        <w:rPr>
          <w:rFonts w:ascii="Times New Roman" w:hAnsi="Times New Roman"/>
          <w:color w:val="000000"/>
          <w:sz w:val="28"/>
          <w:lang w:val="ru-RU"/>
        </w:rPr>
        <w:t>, щн, нч;</w:t>
      </w:r>
    </w:p>
    <w:p w:rsidR="003008C7" w:rsidRPr="00D34ECE" w:rsidRDefault="00D34ECE">
      <w:pPr>
        <w:spacing w:after="0" w:line="264" w:lineRule="auto"/>
        <w:ind w:firstLine="600"/>
        <w:jc w:val="both"/>
        <w:rPr>
          <w:lang w:val="ru-RU"/>
        </w:rPr>
      </w:pPr>
      <w:r w:rsidRPr="00D34ECE">
        <w:rPr>
          <w:rFonts w:ascii="Times New Roman" w:hAnsi="Times New Roman"/>
          <w:color w:val="000000"/>
          <w:sz w:val="28"/>
          <w:lang w:val="ru-RU"/>
        </w:rPr>
        <w:t xml:space="preserve">проверяемые безударные гласные в </w:t>
      </w:r>
      <w:proofErr w:type="gramStart"/>
      <w:r w:rsidRPr="00D34ECE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D34ECE">
        <w:rPr>
          <w:rFonts w:ascii="Times New Roman" w:hAnsi="Times New Roman"/>
          <w:color w:val="000000"/>
          <w:sz w:val="28"/>
          <w:lang w:val="ru-RU"/>
        </w:rPr>
        <w:t>;</w:t>
      </w:r>
    </w:p>
    <w:p w:rsidR="003008C7" w:rsidRPr="00D34ECE" w:rsidRDefault="00D34ECE">
      <w:pPr>
        <w:spacing w:after="0" w:line="264" w:lineRule="auto"/>
        <w:ind w:firstLine="600"/>
        <w:jc w:val="both"/>
        <w:rPr>
          <w:lang w:val="ru-RU"/>
        </w:rPr>
      </w:pPr>
      <w:r w:rsidRPr="00D34ECE">
        <w:rPr>
          <w:rFonts w:ascii="Times New Roman" w:hAnsi="Times New Roman"/>
          <w:color w:val="000000"/>
          <w:sz w:val="28"/>
          <w:lang w:val="ru-RU"/>
        </w:rPr>
        <w:t xml:space="preserve">парные звонкие и глухие согласные в </w:t>
      </w:r>
      <w:proofErr w:type="gramStart"/>
      <w:r w:rsidRPr="00D34ECE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D34ECE">
        <w:rPr>
          <w:rFonts w:ascii="Times New Roman" w:hAnsi="Times New Roman"/>
          <w:color w:val="000000"/>
          <w:sz w:val="28"/>
          <w:lang w:val="ru-RU"/>
        </w:rPr>
        <w:t>;</w:t>
      </w:r>
    </w:p>
    <w:p w:rsidR="003008C7" w:rsidRPr="00D34ECE" w:rsidRDefault="00D34ECE">
      <w:pPr>
        <w:spacing w:after="0" w:line="264" w:lineRule="auto"/>
        <w:ind w:firstLine="600"/>
        <w:jc w:val="both"/>
        <w:rPr>
          <w:lang w:val="ru-RU"/>
        </w:rPr>
      </w:pPr>
      <w:r w:rsidRPr="00D34ECE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3008C7" w:rsidRPr="00D34ECE" w:rsidRDefault="00D34ECE">
      <w:pPr>
        <w:spacing w:after="0" w:line="264" w:lineRule="auto"/>
        <w:ind w:firstLine="600"/>
        <w:jc w:val="both"/>
        <w:rPr>
          <w:lang w:val="ru-RU"/>
        </w:rPr>
      </w:pPr>
      <w:r w:rsidRPr="00D34ECE">
        <w:rPr>
          <w:rFonts w:ascii="Times New Roman" w:hAnsi="Times New Roman"/>
          <w:color w:val="000000"/>
          <w:sz w:val="28"/>
          <w:lang w:val="ru-RU"/>
        </w:rPr>
        <w:t>прописная буква в именах собственных: имена, фамилии, отчества людей, клички животных, географические названия;</w:t>
      </w:r>
    </w:p>
    <w:p w:rsidR="003008C7" w:rsidRPr="00D34ECE" w:rsidRDefault="00D34ECE">
      <w:pPr>
        <w:spacing w:after="0" w:line="264" w:lineRule="auto"/>
        <w:ind w:firstLine="600"/>
        <w:jc w:val="both"/>
        <w:rPr>
          <w:lang w:val="ru-RU"/>
        </w:rPr>
      </w:pPr>
      <w:r w:rsidRPr="00D34ECE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3008C7" w:rsidRPr="00D34ECE" w:rsidRDefault="00D34ECE">
      <w:pPr>
        <w:spacing w:after="0" w:line="264" w:lineRule="auto"/>
        <w:ind w:firstLine="600"/>
        <w:jc w:val="both"/>
        <w:rPr>
          <w:lang w:val="ru-RU"/>
        </w:rPr>
      </w:pPr>
      <w:r w:rsidRPr="00D34ECE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3008C7" w:rsidRPr="00D34ECE" w:rsidRDefault="00D34ECE">
      <w:pPr>
        <w:spacing w:after="0" w:line="264" w:lineRule="auto"/>
        <w:ind w:firstLine="600"/>
        <w:jc w:val="both"/>
        <w:rPr>
          <w:lang w:val="ru-RU"/>
        </w:rPr>
      </w:pPr>
      <w:r w:rsidRPr="00D34ECE">
        <w:rPr>
          <w:rFonts w:ascii="Times New Roman" w:hAnsi="Times New Roman"/>
          <w:color w:val="000000"/>
          <w:sz w:val="28"/>
          <w:lang w:val="ru-RU"/>
        </w:rPr>
        <w:t>Выбор языковых сре</w:t>
      </w:r>
      <w:proofErr w:type="gramStart"/>
      <w:r w:rsidRPr="00D34ECE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D34ECE">
        <w:rPr>
          <w:rFonts w:ascii="Times New Roman" w:hAnsi="Times New Roman"/>
          <w:color w:val="000000"/>
          <w:sz w:val="28"/>
          <w:lang w:val="ru-RU"/>
        </w:rPr>
        <w:t>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3008C7" w:rsidRPr="00D34ECE" w:rsidRDefault="00D34ECE">
      <w:pPr>
        <w:spacing w:after="0" w:line="264" w:lineRule="auto"/>
        <w:ind w:firstLine="600"/>
        <w:jc w:val="both"/>
        <w:rPr>
          <w:lang w:val="ru-RU"/>
        </w:rPr>
      </w:pPr>
      <w:r w:rsidRPr="00D34ECE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3008C7" w:rsidRPr="00D34ECE" w:rsidRDefault="00D34ECE">
      <w:pPr>
        <w:spacing w:after="0" w:line="264" w:lineRule="auto"/>
        <w:ind w:firstLine="600"/>
        <w:jc w:val="both"/>
        <w:rPr>
          <w:lang w:val="ru-RU"/>
        </w:rPr>
      </w:pPr>
      <w:r w:rsidRPr="00D34ECE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3008C7" w:rsidRPr="00D34ECE" w:rsidRDefault="00D34ECE">
      <w:pPr>
        <w:spacing w:after="0" w:line="264" w:lineRule="auto"/>
        <w:ind w:firstLine="600"/>
        <w:jc w:val="both"/>
        <w:rPr>
          <w:lang w:val="ru-RU"/>
        </w:rPr>
      </w:pPr>
      <w:r w:rsidRPr="00D34ECE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3008C7" w:rsidRPr="00D34ECE" w:rsidRDefault="00D34ECE">
      <w:pPr>
        <w:spacing w:after="0" w:line="264" w:lineRule="auto"/>
        <w:ind w:firstLine="600"/>
        <w:jc w:val="both"/>
        <w:rPr>
          <w:lang w:val="ru-RU"/>
        </w:rPr>
      </w:pPr>
      <w:r w:rsidRPr="00D34ECE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3008C7" w:rsidRPr="00D34ECE" w:rsidRDefault="00D34ECE">
      <w:pPr>
        <w:spacing w:after="0" w:line="264" w:lineRule="auto"/>
        <w:ind w:firstLine="600"/>
        <w:jc w:val="both"/>
        <w:rPr>
          <w:lang w:val="ru-RU"/>
        </w:rPr>
      </w:pPr>
      <w:r w:rsidRPr="00D34ECE">
        <w:rPr>
          <w:rFonts w:ascii="Times New Roman" w:hAnsi="Times New Roman"/>
          <w:color w:val="000000"/>
          <w:sz w:val="28"/>
          <w:lang w:val="ru-RU"/>
        </w:rPr>
        <w:lastRenderedPageBreak/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3008C7" w:rsidRPr="00D34ECE" w:rsidRDefault="00D34ECE">
      <w:pPr>
        <w:spacing w:after="0" w:line="264" w:lineRule="auto"/>
        <w:ind w:firstLine="600"/>
        <w:jc w:val="both"/>
        <w:rPr>
          <w:lang w:val="ru-RU"/>
        </w:rPr>
      </w:pPr>
      <w:r w:rsidRPr="00D34ECE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3008C7" w:rsidRPr="00D34ECE" w:rsidRDefault="003008C7">
      <w:pPr>
        <w:spacing w:after="0" w:line="264" w:lineRule="auto"/>
        <w:ind w:left="120"/>
        <w:jc w:val="both"/>
        <w:rPr>
          <w:lang w:val="ru-RU"/>
        </w:rPr>
      </w:pPr>
    </w:p>
    <w:p w:rsidR="003008C7" w:rsidRPr="00D34ECE" w:rsidRDefault="003008C7">
      <w:pPr>
        <w:spacing w:after="0" w:line="264" w:lineRule="auto"/>
        <w:ind w:left="120"/>
        <w:jc w:val="both"/>
        <w:rPr>
          <w:lang w:val="ru-RU"/>
        </w:rPr>
      </w:pPr>
    </w:p>
    <w:p w:rsidR="003008C7" w:rsidRPr="00D34ECE" w:rsidRDefault="00D34ECE">
      <w:pPr>
        <w:spacing w:after="0" w:line="264" w:lineRule="auto"/>
        <w:ind w:left="120"/>
        <w:jc w:val="both"/>
        <w:rPr>
          <w:lang w:val="ru-RU"/>
        </w:rPr>
      </w:pPr>
      <w:bookmarkStart w:id="7" w:name="block-16867774"/>
      <w:bookmarkEnd w:id="6"/>
      <w:r w:rsidRPr="00D34ECE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3008C7" w:rsidRPr="00D34ECE" w:rsidRDefault="003008C7">
      <w:pPr>
        <w:spacing w:after="0" w:line="264" w:lineRule="auto"/>
        <w:ind w:left="120"/>
        <w:jc w:val="both"/>
        <w:rPr>
          <w:lang w:val="ru-RU"/>
        </w:rPr>
      </w:pPr>
    </w:p>
    <w:p w:rsidR="003008C7" w:rsidRPr="00D34ECE" w:rsidRDefault="00D34ECE">
      <w:pPr>
        <w:spacing w:after="0" w:line="264" w:lineRule="auto"/>
        <w:ind w:firstLine="600"/>
        <w:jc w:val="both"/>
        <w:rPr>
          <w:lang w:val="ru-RU"/>
        </w:rPr>
      </w:pPr>
      <w:r w:rsidRPr="00D34ECE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 уровне начального общего образования направлено на достижение </w:t>
      </w:r>
      <w:proofErr w:type="gramStart"/>
      <w:r w:rsidRPr="00D34ECE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D34ECE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3008C7" w:rsidRPr="00D34ECE" w:rsidRDefault="003008C7">
      <w:pPr>
        <w:spacing w:after="0" w:line="264" w:lineRule="auto"/>
        <w:ind w:left="120"/>
        <w:jc w:val="both"/>
        <w:rPr>
          <w:lang w:val="ru-RU"/>
        </w:rPr>
      </w:pPr>
    </w:p>
    <w:p w:rsidR="003008C7" w:rsidRPr="00D34ECE" w:rsidRDefault="00D34ECE">
      <w:pPr>
        <w:spacing w:after="0" w:line="264" w:lineRule="auto"/>
        <w:ind w:left="120"/>
        <w:jc w:val="both"/>
        <w:rPr>
          <w:lang w:val="ru-RU"/>
        </w:rPr>
      </w:pPr>
      <w:r w:rsidRPr="00D34EC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008C7" w:rsidRPr="00D34ECE" w:rsidRDefault="003008C7">
      <w:pPr>
        <w:spacing w:after="0" w:line="264" w:lineRule="auto"/>
        <w:ind w:left="120"/>
        <w:jc w:val="both"/>
        <w:rPr>
          <w:lang w:val="ru-RU"/>
        </w:rPr>
      </w:pPr>
    </w:p>
    <w:p w:rsidR="003008C7" w:rsidRPr="00D34ECE" w:rsidRDefault="00D34ECE">
      <w:pPr>
        <w:spacing w:after="0" w:line="264" w:lineRule="auto"/>
        <w:ind w:firstLine="600"/>
        <w:jc w:val="both"/>
        <w:rPr>
          <w:lang w:val="ru-RU"/>
        </w:rPr>
      </w:pPr>
      <w:r w:rsidRPr="00D34EC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предмета «Русский язык» в начальной школе </w:t>
      </w:r>
      <w:proofErr w:type="gramStart"/>
      <w:r w:rsidRPr="00D34ECE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D34ECE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3008C7" w:rsidRDefault="00D34ECE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3008C7" w:rsidRPr="00D34ECE" w:rsidRDefault="00D34EC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34ECE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3008C7" w:rsidRPr="00D34ECE" w:rsidRDefault="00D34EC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34ECE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3008C7" w:rsidRPr="00D34ECE" w:rsidRDefault="00D34EC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34ECE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3008C7" w:rsidRPr="00D34ECE" w:rsidRDefault="00D34EC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34ECE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своему и другим народам, </w:t>
      </w:r>
      <w:proofErr w:type="gramStart"/>
      <w:r w:rsidRPr="00D34ECE">
        <w:rPr>
          <w:rFonts w:ascii="Times New Roman" w:hAnsi="Times New Roman"/>
          <w:color w:val="000000"/>
          <w:sz w:val="28"/>
          <w:lang w:val="ru-RU"/>
        </w:rPr>
        <w:t>формируемое</w:t>
      </w:r>
      <w:proofErr w:type="gramEnd"/>
      <w:r w:rsidRPr="00D34ECE">
        <w:rPr>
          <w:rFonts w:ascii="Times New Roman" w:hAnsi="Times New Roman"/>
          <w:color w:val="000000"/>
          <w:sz w:val="28"/>
          <w:lang w:val="ru-RU"/>
        </w:rPr>
        <w:t xml:space="preserve"> в том числе на основе примеров из текстов, с которыми идёт работа на уроках русского языка;</w:t>
      </w:r>
    </w:p>
    <w:p w:rsidR="003008C7" w:rsidRPr="00D34ECE" w:rsidRDefault="00D34EC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34ECE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3008C7" w:rsidRDefault="00D34ECE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3008C7" w:rsidRPr="00D34ECE" w:rsidRDefault="00D34EC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34ECE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3008C7" w:rsidRPr="00D34ECE" w:rsidRDefault="00D34EC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34ECE">
        <w:rPr>
          <w:rFonts w:ascii="Times New Roman" w:hAnsi="Times New Roman"/>
          <w:color w:val="000000"/>
          <w:sz w:val="28"/>
          <w:lang w:val="ru-RU"/>
        </w:rPr>
        <w:lastRenderedPageBreak/>
        <w:t>признание индивидуальности каждого человека с опорой на собственный жизненный и читательский опыт;</w:t>
      </w:r>
    </w:p>
    <w:p w:rsidR="003008C7" w:rsidRPr="00D34ECE" w:rsidRDefault="00D34EC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34ECE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D34ECE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D34ECE">
        <w:rPr>
          <w:rFonts w:ascii="Times New Roman" w:hAnsi="Times New Roman"/>
          <w:color w:val="000000"/>
          <w:sz w:val="28"/>
          <w:lang w:val="ru-RU"/>
        </w:rPr>
        <w:t>я выражения своего состояния и чувств;</w:t>
      </w:r>
    </w:p>
    <w:p w:rsidR="003008C7" w:rsidRPr="00D34ECE" w:rsidRDefault="00D34EC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34ECE">
        <w:rPr>
          <w:rFonts w:ascii="Times New Roman" w:hAnsi="Times New Roman"/>
          <w:color w:val="000000"/>
          <w:sz w:val="28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3008C7" w:rsidRDefault="00D34ECE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3008C7" w:rsidRPr="00D34ECE" w:rsidRDefault="00D34EC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34ECE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3008C7" w:rsidRPr="00D34ECE" w:rsidRDefault="00D34EC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34ECE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3008C7" w:rsidRPr="00D34ECE" w:rsidRDefault="00D34ECE">
      <w:pPr>
        <w:spacing w:after="0" w:line="264" w:lineRule="auto"/>
        <w:ind w:left="120"/>
        <w:jc w:val="both"/>
        <w:rPr>
          <w:lang w:val="ru-RU"/>
        </w:rPr>
      </w:pPr>
      <w:r w:rsidRPr="00D34ECE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D34ECE">
        <w:rPr>
          <w:rFonts w:ascii="Times New Roman" w:hAnsi="Times New Roman"/>
          <w:color w:val="000000"/>
          <w:sz w:val="28"/>
          <w:lang w:val="ru-RU"/>
        </w:rPr>
        <w:t>:</w:t>
      </w:r>
    </w:p>
    <w:p w:rsidR="003008C7" w:rsidRPr="00D34ECE" w:rsidRDefault="00D34EC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34ECE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3008C7" w:rsidRPr="00D34ECE" w:rsidRDefault="00D34EC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34ECE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3008C7" w:rsidRDefault="00D34ECE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3008C7" w:rsidRPr="00D34ECE" w:rsidRDefault="00D34EC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34ECE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3008C7" w:rsidRDefault="00D34ECE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3008C7" w:rsidRPr="00D34ECE" w:rsidRDefault="00D34EC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34ECE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3008C7" w:rsidRPr="00D34ECE" w:rsidRDefault="00D34EC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34ECE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3008C7" w:rsidRDefault="00D34ECE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3008C7" w:rsidRPr="00D34ECE" w:rsidRDefault="00D34EC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34ECE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3008C7" w:rsidRPr="00D34ECE" w:rsidRDefault="00D34EC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34ECE">
        <w:rPr>
          <w:rFonts w:ascii="Times New Roman" w:hAnsi="Times New Roman"/>
          <w:color w:val="000000"/>
          <w:sz w:val="28"/>
          <w:lang w:val="ru-RU"/>
        </w:rPr>
        <w:t xml:space="preserve">познавательные интересы, активность, инициативность, любознательность и самостоятельность в познании, в том числе </w:t>
      </w:r>
      <w:r w:rsidRPr="00D34ECE">
        <w:rPr>
          <w:rFonts w:ascii="Times New Roman" w:hAnsi="Times New Roman"/>
          <w:color w:val="000000"/>
          <w:sz w:val="28"/>
          <w:lang w:val="ru-RU"/>
        </w:rPr>
        <w:lastRenderedPageBreak/>
        <w:t>познавательный интерес к изучению русского языка, активность и самостоятельность в его познании.</w:t>
      </w:r>
    </w:p>
    <w:p w:rsidR="003008C7" w:rsidRPr="00D34ECE" w:rsidRDefault="003008C7">
      <w:pPr>
        <w:spacing w:after="0" w:line="264" w:lineRule="auto"/>
        <w:ind w:left="120"/>
        <w:jc w:val="both"/>
        <w:rPr>
          <w:lang w:val="ru-RU"/>
        </w:rPr>
      </w:pPr>
    </w:p>
    <w:p w:rsidR="003008C7" w:rsidRPr="00D34ECE" w:rsidRDefault="00D34ECE">
      <w:pPr>
        <w:spacing w:after="0" w:line="264" w:lineRule="auto"/>
        <w:ind w:left="120"/>
        <w:jc w:val="both"/>
        <w:rPr>
          <w:lang w:val="ru-RU"/>
        </w:rPr>
      </w:pPr>
      <w:r w:rsidRPr="00D34EC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008C7" w:rsidRPr="00D34ECE" w:rsidRDefault="003008C7">
      <w:pPr>
        <w:spacing w:after="0" w:line="264" w:lineRule="auto"/>
        <w:ind w:left="120"/>
        <w:jc w:val="both"/>
        <w:rPr>
          <w:lang w:val="ru-RU"/>
        </w:rPr>
      </w:pPr>
    </w:p>
    <w:p w:rsidR="003008C7" w:rsidRPr="00D34ECE" w:rsidRDefault="00D34ECE">
      <w:pPr>
        <w:spacing w:after="0" w:line="264" w:lineRule="auto"/>
        <w:ind w:firstLine="600"/>
        <w:jc w:val="both"/>
        <w:rPr>
          <w:lang w:val="ru-RU"/>
        </w:rPr>
      </w:pPr>
      <w:r w:rsidRPr="00D34EC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3008C7" w:rsidRPr="00D34ECE" w:rsidRDefault="00D34ECE">
      <w:pPr>
        <w:spacing w:after="0" w:line="264" w:lineRule="auto"/>
        <w:ind w:firstLine="600"/>
        <w:jc w:val="both"/>
        <w:rPr>
          <w:lang w:val="ru-RU"/>
        </w:rPr>
      </w:pPr>
      <w:r w:rsidRPr="00D34EC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34ECE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D34ECE">
        <w:rPr>
          <w:rFonts w:ascii="Times New Roman" w:hAnsi="Times New Roman"/>
          <w:color w:val="000000"/>
          <w:sz w:val="28"/>
          <w:lang w:val="ru-RU"/>
        </w:rPr>
        <w:t>:</w:t>
      </w:r>
    </w:p>
    <w:p w:rsidR="003008C7" w:rsidRPr="00D34ECE" w:rsidRDefault="00D34EC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34ECE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3008C7" w:rsidRPr="00D34ECE" w:rsidRDefault="00D34EC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34ECE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3008C7" w:rsidRPr="00D34ECE" w:rsidRDefault="00D34EC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34ECE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3008C7" w:rsidRPr="00D34ECE" w:rsidRDefault="00D34EC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34ECE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3008C7" w:rsidRPr="00D34ECE" w:rsidRDefault="00D34EC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34ECE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3008C7" w:rsidRPr="00D34ECE" w:rsidRDefault="00D34EC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34ECE">
        <w:rPr>
          <w:rFonts w:ascii="Times New Roman" w:hAnsi="Times New Roman"/>
          <w:color w:val="000000"/>
          <w:sz w:val="28"/>
          <w:lang w:val="ru-RU"/>
        </w:rPr>
        <w:t>устанавливать причинноследственные связи в ситуациях наблюдения за языковым материалом, делать выводы.</w:t>
      </w:r>
    </w:p>
    <w:p w:rsidR="003008C7" w:rsidRPr="00D34ECE" w:rsidRDefault="00D34ECE">
      <w:pPr>
        <w:spacing w:after="0" w:line="264" w:lineRule="auto"/>
        <w:ind w:firstLine="600"/>
        <w:jc w:val="both"/>
        <w:rPr>
          <w:lang w:val="ru-RU"/>
        </w:rPr>
      </w:pPr>
      <w:r w:rsidRPr="00D34EC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34ECE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D34ECE">
        <w:rPr>
          <w:rFonts w:ascii="Times New Roman" w:hAnsi="Times New Roman"/>
          <w:color w:val="000000"/>
          <w:sz w:val="28"/>
          <w:lang w:val="ru-RU"/>
        </w:rPr>
        <w:t>:</w:t>
      </w:r>
    </w:p>
    <w:p w:rsidR="003008C7" w:rsidRPr="00D34ECE" w:rsidRDefault="00D34EC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34ECE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3008C7" w:rsidRPr="00D34ECE" w:rsidRDefault="00D34EC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34ECE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выполнения задания, выбирать наиболее </w:t>
      </w:r>
      <w:proofErr w:type="gramStart"/>
      <w:r w:rsidRPr="00D34ECE">
        <w:rPr>
          <w:rFonts w:ascii="Times New Roman" w:hAnsi="Times New Roman"/>
          <w:color w:val="000000"/>
          <w:sz w:val="28"/>
          <w:lang w:val="ru-RU"/>
        </w:rPr>
        <w:t>целесообразный</w:t>
      </w:r>
      <w:proofErr w:type="gramEnd"/>
      <w:r w:rsidRPr="00D34ECE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3008C7" w:rsidRPr="00D34ECE" w:rsidRDefault="00D34EC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34ECE">
        <w:rPr>
          <w:rFonts w:ascii="Times New Roman" w:hAnsi="Times New Roman"/>
          <w:color w:val="000000"/>
          <w:sz w:val="28"/>
          <w:lang w:val="ru-RU"/>
        </w:rPr>
        <w:lastRenderedPageBreak/>
        <w:t>проводить по предложенному плану несложное лингвистическое миниисследование, выполнять по предложенному плану проектное задание;</w:t>
      </w:r>
    </w:p>
    <w:p w:rsidR="003008C7" w:rsidRPr="00D34ECE" w:rsidRDefault="00D34EC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34ECE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3008C7" w:rsidRPr="00D34ECE" w:rsidRDefault="00D34EC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34ECE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3008C7" w:rsidRPr="00D34ECE" w:rsidRDefault="00D34ECE">
      <w:pPr>
        <w:spacing w:after="0" w:line="264" w:lineRule="auto"/>
        <w:ind w:firstLine="600"/>
        <w:jc w:val="both"/>
        <w:rPr>
          <w:lang w:val="ru-RU"/>
        </w:rPr>
      </w:pPr>
      <w:r w:rsidRPr="00D34EC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D34ECE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D34ECE">
        <w:rPr>
          <w:rFonts w:ascii="Times New Roman" w:hAnsi="Times New Roman"/>
          <w:color w:val="000000"/>
          <w:sz w:val="28"/>
          <w:lang w:val="ru-RU"/>
        </w:rPr>
        <w:t>:</w:t>
      </w:r>
    </w:p>
    <w:p w:rsidR="003008C7" w:rsidRPr="00D34ECE" w:rsidRDefault="00D34EC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34ECE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3008C7" w:rsidRPr="00D34ECE" w:rsidRDefault="00D34EC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34ECE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3008C7" w:rsidRPr="00D34ECE" w:rsidRDefault="00D34EC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34ECE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3008C7" w:rsidRPr="00D34ECE" w:rsidRDefault="00D34EC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34ECE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3008C7" w:rsidRPr="00D34ECE" w:rsidRDefault="00D34EC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34ECE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3008C7" w:rsidRPr="00D34ECE" w:rsidRDefault="00D34EC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34ECE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3008C7" w:rsidRPr="00D34ECE" w:rsidRDefault="00D34ECE">
      <w:pPr>
        <w:spacing w:after="0" w:line="264" w:lineRule="auto"/>
        <w:ind w:firstLine="600"/>
        <w:jc w:val="both"/>
        <w:rPr>
          <w:lang w:val="ru-RU"/>
        </w:rPr>
      </w:pPr>
      <w:r w:rsidRPr="00D34EC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D34ECE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D34ECE">
        <w:rPr>
          <w:rFonts w:ascii="Times New Roman" w:hAnsi="Times New Roman"/>
          <w:color w:val="000000"/>
          <w:sz w:val="28"/>
          <w:lang w:val="ru-RU"/>
        </w:rPr>
        <w:t>:</w:t>
      </w:r>
    </w:p>
    <w:p w:rsidR="003008C7" w:rsidRPr="00D34ECE" w:rsidRDefault="00D34EC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34ECE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3008C7" w:rsidRPr="00D34ECE" w:rsidRDefault="00D34EC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34ECE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3008C7" w:rsidRPr="00D34ECE" w:rsidRDefault="00D34EC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34ECE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3008C7" w:rsidRPr="00D34ECE" w:rsidRDefault="00D34EC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34ECE">
        <w:rPr>
          <w:rFonts w:ascii="Times New Roman" w:hAnsi="Times New Roman"/>
          <w:color w:val="000000"/>
          <w:sz w:val="28"/>
          <w:lang w:val="ru-RU"/>
        </w:rPr>
        <w:lastRenderedPageBreak/>
        <w:t>корректно и аргументированно высказывать своё мнение;</w:t>
      </w:r>
    </w:p>
    <w:p w:rsidR="003008C7" w:rsidRPr="00D34ECE" w:rsidRDefault="00D34EC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34ECE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3008C7" w:rsidRPr="00D34ECE" w:rsidRDefault="00D34EC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34ECE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3008C7" w:rsidRPr="00D34ECE" w:rsidRDefault="00D34EC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34ECE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 о результатах парной и групповой работы, о результатах наблюдения, выполненного миниисследования, проектного задания;</w:t>
      </w:r>
    </w:p>
    <w:p w:rsidR="003008C7" w:rsidRPr="00D34ECE" w:rsidRDefault="00D34EC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34ECE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3008C7" w:rsidRPr="00D34ECE" w:rsidRDefault="00D34ECE">
      <w:pPr>
        <w:spacing w:after="0" w:line="264" w:lineRule="auto"/>
        <w:ind w:firstLine="600"/>
        <w:jc w:val="both"/>
        <w:rPr>
          <w:lang w:val="ru-RU"/>
        </w:rPr>
      </w:pPr>
      <w:r w:rsidRPr="00D34EC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D34ECE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D34ECE">
        <w:rPr>
          <w:rFonts w:ascii="Times New Roman" w:hAnsi="Times New Roman"/>
          <w:color w:val="000000"/>
          <w:sz w:val="28"/>
          <w:lang w:val="ru-RU"/>
        </w:rPr>
        <w:t>:</w:t>
      </w:r>
    </w:p>
    <w:p w:rsidR="003008C7" w:rsidRPr="00D34ECE" w:rsidRDefault="00D34EC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34ECE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3008C7" w:rsidRDefault="00D34ECE">
      <w:pPr>
        <w:numPr>
          <w:ilvl w:val="0"/>
          <w:numId w:val="12"/>
        </w:numPr>
        <w:spacing w:after="0" w:line="264" w:lineRule="auto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3008C7" w:rsidRPr="00D34ECE" w:rsidRDefault="00D34ECE">
      <w:pPr>
        <w:spacing w:after="0" w:line="264" w:lineRule="auto"/>
        <w:ind w:firstLine="600"/>
        <w:jc w:val="both"/>
        <w:rPr>
          <w:lang w:val="ru-RU"/>
        </w:rPr>
      </w:pPr>
      <w:r w:rsidRPr="00D34EC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D34ECE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D34ECE">
        <w:rPr>
          <w:rFonts w:ascii="Times New Roman" w:hAnsi="Times New Roman"/>
          <w:color w:val="000000"/>
          <w:sz w:val="28"/>
          <w:lang w:val="ru-RU"/>
        </w:rPr>
        <w:t>:</w:t>
      </w:r>
    </w:p>
    <w:p w:rsidR="003008C7" w:rsidRPr="00D34ECE" w:rsidRDefault="00D34EC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34ECE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3008C7" w:rsidRPr="00D34ECE" w:rsidRDefault="00D34EC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34ECE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3008C7" w:rsidRPr="00D34ECE" w:rsidRDefault="00D34EC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34ECE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3008C7" w:rsidRPr="00D34ECE" w:rsidRDefault="00D34EC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34ECE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3008C7" w:rsidRPr="00D34ECE" w:rsidRDefault="00D34EC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34ECE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3008C7" w:rsidRPr="00D34ECE" w:rsidRDefault="00D34ECE">
      <w:pPr>
        <w:spacing w:after="0" w:line="264" w:lineRule="auto"/>
        <w:ind w:firstLine="600"/>
        <w:jc w:val="both"/>
        <w:rPr>
          <w:lang w:val="ru-RU"/>
        </w:rPr>
      </w:pPr>
      <w:r w:rsidRPr="00D34EC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D34ECE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3008C7" w:rsidRPr="00D34ECE" w:rsidRDefault="00D34EC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34ECE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3008C7" w:rsidRPr="00D34ECE" w:rsidRDefault="00D34EC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34ECE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3008C7" w:rsidRPr="00D34ECE" w:rsidRDefault="00D34EC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34ECE">
        <w:rPr>
          <w:rFonts w:ascii="Times New Roman" w:hAnsi="Times New Roman"/>
          <w:color w:val="000000"/>
          <w:sz w:val="28"/>
          <w:lang w:val="ru-RU"/>
        </w:rPr>
        <w:lastRenderedPageBreak/>
        <w:t>проявлять готовность руководить, выполнять поручения, подчиняться, самостоятельно разрешать конфликты;</w:t>
      </w:r>
    </w:p>
    <w:p w:rsidR="003008C7" w:rsidRPr="00D34ECE" w:rsidRDefault="00D34EC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34ECE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3008C7" w:rsidRPr="00D34ECE" w:rsidRDefault="00D34EC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34ECE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3008C7" w:rsidRPr="00D34ECE" w:rsidRDefault="00D34EC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34ECE">
        <w:rPr>
          <w:rFonts w:ascii="Times New Roman" w:hAnsi="Times New Roman"/>
          <w:color w:val="000000"/>
          <w:sz w:val="28"/>
          <w:lang w:val="ru-RU"/>
        </w:rPr>
        <w:t xml:space="preserve">выполнять совместные проектные задания с опорой на предложенные образцы. </w:t>
      </w:r>
    </w:p>
    <w:p w:rsidR="003008C7" w:rsidRPr="00D34ECE" w:rsidRDefault="003008C7">
      <w:pPr>
        <w:spacing w:after="0" w:line="264" w:lineRule="auto"/>
        <w:ind w:left="120"/>
        <w:jc w:val="both"/>
        <w:rPr>
          <w:lang w:val="ru-RU"/>
        </w:rPr>
      </w:pPr>
    </w:p>
    <w:p w:rsidR="003008C7" w:rsidRPr="00D34ECE" w:rsidRDefault="00D34ECE">
      <w:pPr>
        <w:spacing w:after="0" w:line="264" w:lineRule="auto"/>
        <w:ind w:left="120"/>
        <w:jc w:val="both"/>
        <w:rPr>
          <w:lang w:val="ru-RU"/>
        </w:rPr>
      </w:pPr>
      <w:r w:rsidRPr="00D34EC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008C7" w:rsidRPr="00D34ECE" w:rsidRDefault="003008C7">
      <w:pPr>
        <w:spacing w:after="0" w:line="264" w:lineRule="auto"/>
        <w:ind w:left="120"/>
        <w:jc w:val="both"/>
        <w:rPr>
          <w:lang w:val="ru-RU"/>
        </w:rPr>
      </w:pPr>
    </w:p>
    <w:p w:rsidR="003008C7" w:rsidRPr="00D34ECE" w:rsidRDefault="003008C7">
      <w:pPr>
        <w:spacing w:after="0" w:line="264" w:lineRule="auto"/>
        <w:ind w:left="120"/>
        <w:jc w:val="both"/>
        <w:rPr>
          <w:lang w:val="ru-RU"/>
        </w:rPr>
      </w:pPr>
    </w:p>
    <w:p w:rsidR="003008C7" w:rsidRPr="00D34ECE" w:rsidRDefault="00D34ECE">
      <w:pPr>
        <w:spacing w:after="0" w:line="264" w:lineRule="auto"/>
        <w:ind w:left="120"/>
        <w:jc w:val="both"/>
        <w:rPr>
          <w:lang w:val="ru-RU"/>
        </w:rPr>
      </w:pPr>
      <w:r w:rsidRPr="00D34ECE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3008C7" w:rsidRPr="00D34ECE" w:rsidRDefault="00D34ECE">
      <w:pPr>
        <w:spacing w:after="0" w:line="264" w:lineRule="auto"/>
        <w:ind w:left="120"/>
        <w:jc w:val="both"/>
        <w:rPr>
          <w:lang w:val="ru-RU"/>
        </w:rPr>
      </w:pPr>
      <w:r w:rsidRPr="00D34ECE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D34ECE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proofErr w:type="gramStart"/>
      <w:r w:rsidRPr="00D34EC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D34ECE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3008C7" w:rsidRPr="00D34ECE" w:rsidRDefault="00D34EC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34ECE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3008C7" w:rsidRPr="00D34ECE" w:rsidRDefault="00D34EC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34ECE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3008C7" w:rsidRPr="00D34ECE" w:rsidRDefault="00D34EC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34ECE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3008C7" w:rsidRPr="00D34ECE" w:rsidRDefault="00D34EC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34ECE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3008C7" w:rsidRPr="00D34ECE" w:rsidRDefault="00D34EC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34ECE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3008C7" w:rsidRDefault="00D34ECE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находить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однокоренные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3008C7" w:rsidRPr="00D34ECE" w:rsidRDefault="00D34EC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34ECE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3008C7" w:rsidRDefault="00D34ECE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выделять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слове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окончание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3008C7" w:rsidRPr="00D34ECE" w:rsidRDefault="00D34EC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34ECE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3008C7" w:rsidRPr="00D34ECE" w:rsidRDefault="00D34EC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34ECE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3008C7" w:rsidRPr="00D34ECE" w:rsidRDefault="00D34EC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34ECE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3008C7" w:rsidRPr="00D34ECE" w:rsidRDefault="00D34EC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34ECE">
        <w:rPr>
          <w:rFonts w:ascii="Times New Roman" w:hAnsi="Times New Roman"/>
          <w:color w:val="000000"/>
          <w:sz w:val="28"/>
          <w:lang w:val="ru-RU"/>
        </w:rPr>
        <w:t xml:space="preserve">распознавать слова, отвечающие на </w:t>
      </w:r>
      <w:proofErr w:type="gramStart"/>
      <w:r w:rsidRPr="00D34ECE">
        <w:rPr>
          <w:rFonts w:ascii="Times New Roman" w:hAnsi="Times New Roman"/>
          <w:color w:val="000000"/>
          <w:sz w:val="28"/>
          <w:lang w:val="ru-RU"/>
        </w:rPr>
        <w:t>вопросы</w:t>
      </w:r>
      <w:proofErr w:type="gramEnd"/>
      <w:r w:rsidRPr="00D34ECE">
        <w:rPr>
          <w:rFonts w:ascii="Times New Roman" w:hAnsi="Times New Roman"/>
          <w:color w:val="000000"/>
          <w:sz w:val="28"/>
          <w:lang w:val="ru-RU"/>
        </w:rPr>
        <w:t xml:space="preserve"> «какой?», «какая?», «какое?», «какие?»;</w:t>
      </w:r>
    </w:p>
    <w:p w:rsidR="003008C7" w:rsidRPr="00D34ECE" w:rsidRDefault="00D34EC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34ECE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3008C7" w:rsidRPr="00D34ECE" w:rsidRDefault="00D34EC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34ECE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3008C7" w:rsidRPr="00D34ECE" w:rsidRDefault="00D34EC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34ECE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чк, чн, </w:t>
      </w:r>
      <w:proofErr w:type="gramStart"/>
      <w:r w:rsidRPr="00D34ECE">
        <w:rPr>
          <w:rFonts w:ascii="Times New Roman" w:hAnsi="Times New Roman"/>
          <w:color w:val="000000"/>
          <w:sz w:val="28"/>
          <w:lang w:val="ru-RU"/>
        </w:rPr>
        <w:t>чт</w:t>
      </w:r>
      <w:proofErr w:type="gramEnd"/>
      <w:r w:rsidRPr="00D34ECE">
        <w:rPr>
          <w:rFonts w:ascii="Times New Roman" w:hAnsi="Times New Roman"/>
          <w:color w:val="000000"/>
          <w:sz w:val="28"/>
          <w:lang w:val="ru-RU"/>
        </w:rPr>
        <w:t xml:space="preserve">; щн, нч; проверяемые безударные гласные в корне слова; </w:t>
      </w:r>
      <w:r w:rsidRPr="00D34ECE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3008C7" w:rsidRPr="00D34ECE" w:rsidRDefault="00D34EC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34ECE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3008C7" w:rsidRPr="00D34ECE" w:rsidRDefault="00D34EC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34ECE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3008C7" w:rsidRPr="00D34ECE" w:rsidRDefault="00D34EC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34ECE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3008C7" w:rsidRPr="00D34ECE" w:rsidRDefault="00D34EC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34ECE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3008C7" w:rsidRPr="00D34ECE" w:rsidRDefault="00D34EC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34ECE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3008C7" w:rsidRPr="00D34ECE" w:rsidRDefault="00D34EC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34ECE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3008C7" w:rsidRPr="00D34ECE" w:rsidRDefault="00D34EC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34ECE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3008C7" w:rsidRPr="00D34ECE" w:rsidRDefault="00D34EC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34ECE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3008C7" w:rsidRPr="00D34ECE" w:rsidRDefault="00D34EC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34ECE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3008C7" w:rsidRPr="00D34ECE" w:rsidRDefault="00D34EC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34ECE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3008C7" w:rsidRPr="00D34ECE" w:rsidRDefault="00D34EC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34ECE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3008C7" w:rsidRPr="00D34ECE" w:rsidRDefault="003008C7">
      <w:pPr>
        <w:spacing w:after="0" w:line="264" w:lineRule="auto"/>
        <w:ind w:left="120"/>
        <w:jc w:val="both"/>
        <w:rPr>
          <w:lang w:val="ru-RU"/>
        </w:rPr>
      </w:pPr>
    </w:p>
    <w:p w:rsidR="003008C7" w:rsidRPr="00D34ECE" w:rsidRDefault="003008C7">
      <w:pPr>
        <w:rPr>
          <w:lang w:val="ru-RU"/>
        </w:rPr>
        <w:sectPr w:rsidR="003008C7" w:rsidRPr="00D34ECE">
          <w:pgSz w:w="11906" w:h="16383"/>
          <w:pgMar w:top="1134" w:right="850" w:bottom="1134" w:left="1701" w:header="720" w:footer="720" w:gutter="0"/>
          <w:cols w:space="720"/>
        </w:sectPr>
      </w:pPr>
    </w:p>
    <w:p w:rsidR="003008C7" w:rsidRPr="00D34ECE" w:rsidRDefault="00D34ECE" w:rsidP="00D34ECE">
      <w:pPr>
        <w:spacing w:after="0"/>
        <w:ind w:left="120"/>
        <w:rPr>
          <w:lang w:val="ru-RU"/>
        </w:rPr>
        <w:sectPr w:rsidR="003008C7" w:rsidRPr="00D34ECE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8" w:name="block-16867775"/>
      <w:bookmarkEnd w:id="7"/>
      <w:r w:rsidRPr="00D34EC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>ТЕМАТИЧЕСКОЕ ПЛАНИРОВАНИЕ</w:t>
      </w:r>
    </w:p>
    <w:p w:rsidR="003008C7" w:rsidRDefault="00D34EC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3008C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008C7" w:rsidRDefault="003008C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008C7" w:rsidRDefault="003008C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08C7" w:rsidRDefault="003008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08C7" w:rsidRDefault="003008C7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008C7" w:rsidRDefault="003008C7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008C7" w:rsidRDefault="003008C7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008C7" w:rsidRDefault="003008C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08C7" w:rsidRDefault="003008C7"/>
        </w:tc>
      </w:tr>
      <w:tr w:rsidR="003008C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08C7" w:rsidRPr="00D34ECE" w:rsidRDefault="00D34ECE">
            <w:pPr>
              <w:spacing w:after="0"/>
              <w:ind w:left="135"/>
              <w:rPr>
                <w:lang w:val="ru-RU"/>
              </w:rPr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008C7" w:rsidRDefault="003008C7"/>
        </w:tc>
      </w:tr>
    </w:tbl>
    <w:p w:rsidR="003008C7" w:rsidRPr="00D34ECE" w:rsidRDefault="003008C7">
      <w:pPr>
        <w:rPr>
          <w:lang w:val="ru-RU"/>
        </w:rPr>
        <w:sectPr w:rsidR="003008C7" w:rsidRPr="00D34E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008C7" w:rsidRPr="00D34ECE" w:rsidRDefault="00D34ECE">
      <w:pPr>
        <w:spacing w:after="0"/>
        <w:ind w:left="120"/>
        <w:rPr>
          <w:lang w:val="ru-RU"/>
        </w:rPr>
      </w:pPr>
      <w:bookmarkStart w:id="9" w:name="block-16867771"/>
      <w:bookmarkEnd w:id="8"/>
      <w:r w:rsidRPr="00D34EC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ВАРИАНТ 2. ДЛЯ САМОСТОЯТЕЛЬНОГО КОНСТРУИРОВАНИЯ ПОУРОЧНОГО ПЛАНИРОВАНИЯ </w:t>
      </w:r>
    </w:p>
    <w:p w:rsidR="003008C7" w:rsidRDefault="00D34EC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6"/>
        <w:gridCol w:w="4678"/>
        <w:gridCol w:w="1167"/>
        <w:gridCol w:w="1841"/>
        <w:gridCol w:w="1910"/>
        <w:gridCol w:w="1347"/>
        <w:gridCol w:w="2221"/>
      </w:tblGrid>
      <w:tr w:rsidR="003008C7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008C7" w:rsidRDefault="003008C7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008C7" w:rsidRDefault="003008C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008C7" w:rsidRDefault="003008C7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08C7" w:rsidRDefault="003008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08C7" w:rsidRDefault="003008C7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008C7" w:rsidRDefault="003008C7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008C7" w:rsidRDefault="003008C7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008C7" w:rsidRDefault="003008C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08C7" w:rsidRDefault="003008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08C7" w:rsidRDefault="003008C7"/>
        </w:tc>
      </w:tr>
      <w:tr w:rsidR="003008C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День Знаний. Язык как основное средство человеческого общения и явление национальной культуры.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вежливого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обращения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Первоначальные представления о многообразии языкового пространства России и мира. Компоненты речевой ситуации (зачем? с кем? где?). Адекватное использование средств устного общения.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1–3. ПК 1, № 2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 вежливого обращения. Звуки речи. Анализ средств письменной речи: слова¬ предметы, однокоренные слова, корень, орфограммы, обозначение звуков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ПК 1, № 1, 3–5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познания языка: наблюдение, анализ. Деление слов на слоги (в том числе при стечении согласных). Слова вежливого обращения. Звуки речи. Однокоренные слова. Корень. Средства </w:t>
            </w: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устной и письменной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4–8 ПК 1, № 6–9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Входная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контрольной работы. Различение предложений по цели и интонации. Оформление предложений. Небуквенные графические средства: пробел между словами, знак переноса, абзац (красная строка), пунктуационные знаки (в пределах изученного). Многозначность слова. Диалог. Реплика в устной и письменной речи. Части речи: Самостоятельные и служебные.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9-11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Признаки предложения. Знаки препинания в конце предложения; Прописная буква в начале предложения и в именах собственных (имена и фамилии людей, клички животных); Звуки в словах. Понятие орфограммы. Различные способы решения орфографической задачи в зависимости от места орфограммы в слове.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12, 13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фонетических знаний. Гласные после шипящих в сочетаниях «жи», «ши» (в положении под ударением), «ча», «ща», «чу», «щу» </w:t>
            </w: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Границы предложения, его оформление.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14, 15. ПК 1, № 12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Непроверяемая и проверяемая безударная гласная в </w:t>
            </w:r>
            <w:proofErr w:type="gramStart"/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Звуки речи. Родственные слова, корень.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16, 17.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Лексическое и грамматическое значение слова. Родственные слова. Сильные и слабые позиции гласных в </w:t>
            </w:r>
            <w:proofErr w:type="gramStart"/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Орфограмма. Различение ударных и безударных гласных звуков. Произношение звуков и сочетаний звуков, ударение в словах в соответствии с нормами современного русского литературного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16–20.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 как единство звучания и значения. Лексическая и грамматическая сочетаемость слов.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21,22,24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Прописная буква в именах собственных: имена, фамилии, отчества людей, клички животных, географические названия; Слова, называющие предметы одушевленные и неодушевленные, собственные и нарицательные.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Омонимия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25,26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Слова, называющие действие предмета. Однозначные и многозначные слова </w:t>
            </w: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(простые случаи, наблюдение).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8C7" w:rsidRPr="00D34ECE" w:rsidRDefault="00D34ECE">
            <w:pPr>
              <w:spacing w:after="0"/>
              <w:ind w:left="135"/>
              <w:rPr>
                <w:lang w:val="ru-RU"/>
              </w:rPr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>Чтение таблицы, ее смысл. Грамматические признаки. Имена собственные и нарицательные, одушевленные и неодушевленные. Выбор большой буквы. Прописная буква в начале предложения и в именах собственных (имена и фамилии людей, клички животных); Упр. 25, 26,27 ПК 1, № 17, 18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8C7" w:rsidRPr="00D34ECE" w:rsidRDefault="00D34ECE">
            <w:pPr>
              <w:spacing w:after="0"/>
              <w:ind w:left="135"/>
              <w:rPr>
                <w:lang w:val="ru-RU"/>
              </w:rPr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>Обучающее сочинение на тему летних впечатлений.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предмета. Общее и особенное в описании. Словарные слова. Использование отработанного перечня слов (орфоэпического словаря учебника) для решения практических задач.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28,29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устной и письменной речи. Пословицы и их смысл. Фонетический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t>Упр.30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,31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, 32.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Фонетический и грамматический анализ слов. Словарные слова. Подготовка к обобщающему занятию.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33,34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Промежуточное обобщение: что надо уметь, чтобы грамотно пользоваться </w:t>
            </w: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устной и письменной речью и понимать ее.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35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8C7" w:rsidRPr="00D34ECE" w:rsidRDefault="00D34ECE">
            <w:pPr>
              <w:spacing w:after="0"/>
              <w:ind w:left="135"/>
              <w:rPr>
                <w:lang w:val="ru-RU"/>
              </w:rPr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«Что нужно для общения».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проверочной работы. Дифференциация звуков. Звукобуквенный и фонетический анализ слов.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Орфоэпические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художественного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36-38 ПК 1, № 26,27, 28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звуков. </w:t>
            </w:r>
            <w:proofErr w:type="gramStart"/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>Качественная характеристика звука: гласный – согласный; гласный ударный – безударный; согласный твёрдый – мягкий, парный – непарный; согласный звонкий – глухой, парный – непарный.</w:t>
            </w:r>
            <w:proofErr w:type="gramEnd"/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Смыслоразличительная функция звуков. Различение звуков и букв Звукобуквенный и орфографический анализ.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Инсценирование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39- 40.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8C7" w:rsidRPr="00D34ECE" w:rsidRDefault="00D34ECE">
            <w:pPr>
              <w:spacing w:after="0"/>
              <w:ind w:left="135"/>
              <w:rPr>
                <w:lang w:val="ru-RU"/>
              </w:rPr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Сильная и слабая позиция согласного звука. Парный согласный в </w:t>
            </w:r>
            <w:proofErr w:type="gramStart"/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>, его правописание. Различие звонких и глухих согласных звуков Орфоэпические нормы. Упр. 41–43. ПК 1, № 27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Парные и непарные по звонкости – глухости согласные звуки. Дифференциация согласных звуков, обозначение звуков буквами.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вежливости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инсценировка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44, 45. ПК 1, № 28, 29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8C7" w:rsidRPr="00D34ECE" w:rsidRDefault="00D34ECE">
            <w:pPr>
              <w:spacing w:after="0"/>
              <w:ind w:left="135"/>
              <w:rPr>
                <w:lang w:val="ru-RU"/>
              </w:rPr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>Твердые – мягкие согласные. Парные и непарные по твёрдости – мягкости согласные Звукобуквенный разбор. Орфоэпические правила. Словарные слова. Предложение</w:t>
            </w:r>
            <w:proofErr w:type="gramStart"/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>вуки. УНТ: считалка. Упр. 46–48. ПК 1, № 31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8C7" w:rsidRPr="00D34ECE" w:rsidRDefault="00D34ECE">
            <w:pPr>
              <w:spacing w:after="0"/>
              <w:ind w:left="135"/>
              <w:rPr>
                <w:lang w:val="ru-RU"/>
              </w:rPr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>Непарные согласные по твердости и мягкости. Различие шипящие согласные звуки [ж], [ш], [ч’], [щ’] Самостоятельные и служебные части речи. Звукобуквенный разбор. Решение орфографических задач. УНТ: докучная сказка. Упр. 49–51. ПК 1, № 30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8C7" w:rsidRPr="00D34ECE" w:rsidRDefault="00D34ECE">
            <w:pPr>
              <w:spacing w:after="0"/>
              <w:ind w:left="135"/>
              <w:rPr>
                <w:lang w:val="ru-RU"/>
              </w:rPr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>Текст. Типы текста: описание и повествование. Чтение лингвистического текста. Контроль и самоконтроль при проверке собственных и предложенных текстов. Фонетическая работа. Обозначение на письме твёрдости и мягкости согласных звуков, функции букв «е», «ё», «ю», «я» Контрольный словарный диктант</w:t>
            </w:r>
            <w:proofErr w:type="gramStart"/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</w:t>
            </w:r>
            <w:proofErr w:type="gramEnd"/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>пр. 52–54.ПК 1, № 32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>Звукобуквенный анализ. Соотношение звукового и буквенного состава в словах с буквами «е», «ё»</w:t>
            </w:r>
            <w:proofErr w:type="gramStart"/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>,«</w:t>
            </w:r>
            <w:proofErr w:type="gramEnd"/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ю», «я» (в начале слова и после гласных). Словарные слова. </w:t>
            </w: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Алфавит. Составление текста. Контроль и самоконтроль при проверке собственных и предложенных текстов.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55, 56 ПК 1, № 33, 34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8C7" w:rsidRPr="00D34ECE" w:rsidRDefault="00D34ECE">
            <w:pPr>
              <w:spacing w:after="0"/>
              <w:ind w:left="135"/>
              <w:rPr>
                <w:lang w:val="ru-RU"/>
              </w:rPr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 [й’]. </w:t>
            </w:r>
            <w:proofErr w:type="gramStart"/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>Разделительные</w:t>
            </w:r>
            <w:proofErr w:type="gramEnd"/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Ь и Ъ. Звукобуквенный разбор. Использование знания алфавита при работе со словарями. Перенос слов со строки на строку (без учёта морфемного членения слова) Упр. 57–59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«ь»: показатель мягкости предшествующего согласного в конце и в середине слова; разделительный. Звукобуквенный анализ. Роль пословиц в речи. Имена собственные. Употребление большой буквы. Эмоционально окрашенные слова, их роль в речи. Правила общения. Текст. Восстановление деформированного текста. Заголовок текста. Предложения по цели высказывания и интонации.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60–63. ПК 1, № 35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Роли Ь и Ъ. Использование на письме разделительных «ъ» и «ь». Фонетический и звукобуквенный анализ. Лексическое значение слов. Признаки частей речи. Лексическая и грамматическая сочетаемость слов. Само¬ и взаимопроверка.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64–66. ПК 1, № 36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8C7" w:rsidRPr="00D34ECE" w:rsidRDefault="00D34ECE">
            <w:pPr>
              <w:spacing w:after="0"/>
              <w:ind w:left="135"/>
              <w:rPr>
                <w:lang w:val="ru-RU"/>
              </w:rPr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работа «Фонетический анализ, качество освоения орфоэпии и графики»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Соотношение звуков и букв, их обозначающих. Работа с пословицами. Самостоятельные и служебные группы слов. Роли Ь, показатели мягкости согласных Различие звонких и глухих согласных звуков.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67–69. ПК 1, № 37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8C7" w:rsidRPr="00D34ECE" w:rsidRDefault="00D34ECE">
            <w:pPr>
              <w:spacing w:after="0"/>
              <w:ind w:left="135"/>
              <w:rPr>
                <w:lang w:val="ru-RU"/>
              </w:rPr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работапо теме «Речь начинается со звуков и букв».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8C7" w:rsidRPr="00D34ECE" w:rsidRDefault="00D34ECE">
            <w:pPr>
              <w:spacing w:after="0"/>
              <w:ind w:left="135"/>
              <w:rPr>
                <w:lang w:val="ru-RU"/>
              </w:rPr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проверочной работы. Введение орфограммы «Удвоенные согласные в </w:t>
            </w:r>
            <w:proofErr w:type="gramStart"/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>». Словарные слова. Лексическое значение слова. Омонимы. Решение орфографических задач. Сравнение количества звуков и букв. Выявление слов, значение которых требует уточнения. Определение значения слова по тексту или уточнение значения с помощью толкового словаря.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 с орфограммой «Удвоенные согласные в </w:t>
            </w:r>
            <w:proofErr w:type="gramStart"/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». Правила переноса слов с удвоенными согласными.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Звукобуквенный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70-74 ПК 1, № 38, 40, 42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8C7" w:rsidRPr="00D34ECE" w:rsidRDefault="00D34ECE">
            <w:pPr>
              <w:spacing w:after="0"/>
              <w:ind w:left="135"/>
              <w:rPr>
                <w:lang w:val="ru-RU"/>
              </w:rPr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>Звук [й’]. Различие согласного звука [й’] и гласного звука [и]</w:t>
            </w:r>
            <w:proofErr w:type="gramStart"/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азделительные Ь и </w:t>
            </w: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Ъ. Звукобуквенный разбор. Имя собственное. Решение орфографических задач. Лексическое значение слова. Упр. 75–77. ПК</w:t>
            </w:r>
            <w:proofErr w:type="gramStart"/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proofErr w:type="gramEnd"/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>, № 39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удвоенными согласными. Имя собственное. Решение орфографических задач. Лексическое значение слова. Текст, тип текста. Анализ пословиц. Прямое и переносное значение слова.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78,79, 80 ПК 1, № 41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8C7" w:rsidRPr="00D34ECE" w:rsidRDefault="00D34ECE">
            <w:pPr>
              <w:spacing w:after="0"/>
              <w:ind w:left="135"/>
              <w:rPr>
                <w:lang w:val="ru-RU"/>
              </w:rPr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согласными. Фонетический и орфографический анализ слов. Смысловое и грамматическое согласование слов. Представление найденной информации. Упр. 80, 82. ПК 1, № 43, 44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33 (1). Корень. Различение родственных слов и форм слова. Корень как обязательная часть слова. Сравнение родственных слов по смыслу. Лексическое значение слова. Орфограммы корня (правописание парных согласных).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83, 84. ПК 2, № 1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Родственные (однокоренные) слова, корень как понятия. Однокоренные (родственные) слова. Признаки </w:t>
            </w: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однокоренных (родственных) слов.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Отличительные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Многозначные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85-87. ПК 2, № 2, 3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Родственные слова и формы слова. Различение однокоренных слов и синонимов, однокоренных слов и слов с омонимичными корнями. Орфограммы корня (правописание парных соглас¬ных). Чередование согласных в корнях родственных слов.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).</w:t>
            </w:r>
          </w:p>
          <w:p w:rsidR="003008C7" w:rsidRDefault="00D34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88–89. ПК 2, № 5, 6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Окончание. Окончание как изменяемая часть слова. Формы слова. Роль окончания в слове. Различение родственных слов и форм слова. Непроверяемые гласные и согласные (перечень слов в орфографическом словаре учебника); Написание продолжения текста.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90–92. ПК 2, № 4, 7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окончания в слове. Изменение формы слова с помощью окончания. Различение изменяемых и неизменяемых слов. Однокоренные слова, выделение корня и окончания в слове. Сильные и слабые позиции гласных. Предлог. Диалог. Реплики в </w:t>
            </w: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диалоге, правила их оформления.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93–95. ПК 2, № 8, 9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Смысловое и грамматическое согласование слов. Однокоренные слова и формы слова.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звукобуквенный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96. ПК 2, № 10–13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Тестовая работа по теме «Родственные слова и формы слов.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Окончание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Удвоенные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согласные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приставок в образовании слов. Маркировка приставки. Орфограммы корня. Чтение и анализ лингвистического текста.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97–99. ПК 2, № 14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приставки и суффикса в образовании слов. Родственные слова и словоформы. Маркировка приставки, суффикса. Определение лексического и грамматического значения родственных слов. Решение орфографических задач.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100–103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Суффикс как часть слова (наблюдение). Роль суффикса в образовании родственных слов. Влияние суффиксов на смысл слова. Схема состава слова. Разбор слов по составу. Местоимение, его роль в </w:t>
            </w: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речи. Маркировка орфограмм, словарные слова. Упр. 104, 105. </w:t>
            </w:r>
            <w:r>
              <w:rPr>
                <w:rFonts w:ascii="Times New Roman" w:hAnsi="Times New Roman"/>
                <w:color w:val="000000"/>
                <w:sz w:val="24"/>
              </w:rPr>
              <w:t>ПК 2, № 15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Эмоционально окрашенные слова. Суффиксы, придающие слову уменьшительно¬-ласкательное значение. Жанры фольклора, их особенности. Работа со словарными словами, составление предложений, их анализ.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106–108. ПК 2, № 16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Значения суффиксов и приставок. Роль окончания. Морфемный анализ слов. Орфограммы в слове, решение орфографических задач. Сравнение текстов по стилистическим особенностям. Слова, обозначающие действие предмета. Упр. 109–110. </w:t>
            </w:r>
            <w:r>
              <w:rPr>
                <w:rFonts w:ascii="Times New Roman" w:hAnsi="Times New Roman"/>
                <w:color w:val="000000"/>
                <w:sz w:val="24"/>
              </w:rPr>
              <w:t>ПК 2, № 17–18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состава слова. Различение смысла родственных слов. Удвоенные согласные на стыке морфем.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111–113. ПК 2, № 36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Удвоенные согласные на стыке двух морфем. Образование родственных слов. Сравнение их смысла.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противоположные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114. ПК 2, № 19–21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родственных слов, сравнение их смысла. Разбор слов по составу. Решение орфографических </w:t>
            </w: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задач.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художественных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115. ПК 2, № 22, 23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(наблюдение). Роль приставок в словах. Наблюдение случаев написания Ъ. Лексическое значение родственных слов. Средства устной речи. Наблюдение случаев написания Ъ и Ь. Фонетический и морфемный анализ слов. Роли Ь в словах. Соотношение звуков и бу</w:t>
            </w:r>
            <w:proofErr w:type="gramStart"/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>кв в сл</w:t>
            </w:r>
            <w:proofErr w:type="gramEnd"/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овах с Ъ и Ь. Формулирование своих выводов.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116–118, 119, 120. ПК 2, № 24, 25, 26, 30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написания Ъ и Ь. Звукобуквенный анализ слов с Ъ и Ь. Грамматический анализ слова. Культура поведения за столом. Правило переноса слов с Ъ и Ь. Упр. 121, 122, 123. </w:t>
            </w:r>
            <w:r>
              <w:rPr>
                <w:rFonts w:ascii="Times New Roman" w:hAnsi="Times New Roman"/>
                <w:color w:val="000000"/>
                <w:sz w:val="24"/>
              </w:rPr>
              <w:t>124 ПК 2, № 27, 28 29, 35, 31,32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написания и переноса слов с Ъ и Ь. Звукобуквенный и фонетический анализ слов.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125–127. ПК 2, № 33, 34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 правописании Ъ и Ь. Работа с таблицей. Звукобуквенный и фонетический анализ. Непроверяемые гласные и согласные (перечень слов в орфографическом словаре учебника); </w:t>
            </w: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Анализ зависимости лексического значения слова от его состава.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128, 129. ПК 2, № 37, 38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8C7" w:rsidRPr="00D34ECE" w:rsidRDefault="00D34ECE">
            <w:pPr>
              <w:spacing w:after="0"/>
              <w:ind w:left="135"/>
              <w:rPr>
                <w:lang w:val="ru-RU"/>
              </w:rPr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Проверочный диктант по теме «Правописание </w:t>
            </w:r>
            <w:proofErr w:type="gramStart"/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>разделительных</w:t>
            </w:r>
            <w:proofErr w:type="gramEnd"/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Ь и Ъ»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 диктанта. Родственные слова и словоформы. Понятие сильной и слабой позиции гласного. Орфограммы сильной и слабой позиции гласного, орфограмма безударного гласного в </w:t>
            </w:r>
            <w:proofErr w:type="gramStart"/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Реплика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Инсценировка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130–133. ПК 2, № 40–41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орфограммой «Проверяемые безударные гласные в </w:t>
            </w:r>
            <w:proofErr w:type="gramStart"/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». Проверочное слово, способы его подбора. Фонетическая работа. Порядок действий при проверке безударной гласной в корне, правило проверки. Проверяемые и непроверяемые безударные гласные в корне. Лексическое и словообразовательное значение слова.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Лингвистические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загадки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звонкие–глухие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согласные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134–139.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орфограммой «Проверяемые безударные гласные в </w:t>
            </w:r>
            <w:proofErr w:type="gramStart"/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». Правописание слов с орфограммой «Непроверяемые </w:t>
            </w: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безударные гласные в </w:t>
            </w:r>
            <w:proofErr w:type="gramStart"/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». Фонетический анализ слов. Алфавитный порядок слов. Использование орфографического словаря учебника для определения (уточнения) написания слова.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140–142. ПК 2, № 49, 51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схемы «Буква безударного гласного в корне». Применение правила с объяснением порядка действий. Правило выбора буквы безударного гласного после непарных шипящих (две орфограммы </w:t>
            </w:r>
            <w:proofErr w:type="gramStart"/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>–о</w:t>
            </w:r>
            <w:proofErr w:type="gramEnd"/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дна буква).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-¬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143–146. ПК 2, № 45, 53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орфограммой «Проверяемые безударные гласные в </w:t>
            </w:r>
            <w:proofErr w:type="gramStart"/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>». Анализ текста. Предложения по цели высказывания. Орфографическая зоркость как осознание места возможного возникновения орфографической ошибки</w:t>
            </w:r>
            <w:proofErr w:type="gramStart"/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</w:t>
            </w:r>
            <w:proofErr w:type="gramEnd"/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пр. 147–149. </w:t>
            </w:r>
            <w:r>
              <w:rPr>
                <w:rFonts w:ascii="Times New Roman" w:hAnsi="Times New Roman"/>
                <w:color w:val="000000"/>
                <w:sz w:val="24"/>
              </w:rPr>
              <w:t>РПК2, № 50, 52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8C7" w:rsidRPr="00D34ECE" w:rsidRDefault="00D34ECE">
            <w:pPr>
              <w:spacing w:after="0"/>
              <w:ind w:left="135"/>
              <w:rPr>
                <w:lang w:val="ru-RU"/>
              </w:rPr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Контрольный диктант на 1 триместр по теме «Проверяемые безударные гласные в корне»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Сильная и слабая позиция согласного. Парные согласные по глухости-звонкости. Чередование согласных в </w:t>
            </w:r>
            <w:proofErr w:type="gramStart"/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Родственные слова. Решение </w:t>
            </w: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орфографических задач. Составление предложения. Орфограмма «Парные согласные в </w:t>
            </w:r>
            <w:proofErr w:type="gramStart"/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». Проверочное слово. Восстановление деформированного правила. Составление алгоритма действий. Инсценировка. УНТ: пословица. Упр. 150–156. </w:t>
            </w:r>
            <w:r>
              <w:rPr>
                <w:rFonts w:ascii="Times New Roman" w:hAnsi="Times New Roman"/>
                <w:color w:val="000000"/>
                <w:sz w:val="24"/>
              </w:rPr>
              <w:t>ПК 2, № 54, 55, 57, 56, 64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8C7" w:rsidRPr="00D34ECE" w:rsidRDefault="00D34ECE">
            <w:pPr>
              <w:spacing w:after="0"/>
              <w:ind w:left="135"/>
              <w:rPr>
                <w:lang w:val="ru-RU"/>
              </w:rPr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>Обучающее изложение «Ёжик и лисица» по зрительно воспринимаемому тексту-рассуждению. Подробное изложение повествовательного текста объёмом 30–45 слов с опорой на вопросы.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изложения. Звук </w:t>
            </w:r>
            <w:proofErr w:type="gramStart"/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>–б</w:t>
            </w:r>
            <w:proofErr w:type="gramEnd"/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уква. Фонетические задачи. Правописание слов с орфограммой «Парные согласные в </w:t>
            </w:r>
            <w:proofErr w:type="gramStart"/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>». Алгоритм ее проверки. Этимология слов</w:t>
            </w:r>
            <w:proofErr w:type="gramStart"/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редложения по цели высказывания. Анализ текста.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статьи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157, 158, 159, 160,161. ПК 2, № 58, 59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предложения. Разбор слова по составу. Сопоставление схемы и состава слова. Правописание слов с орфограммой «Парные согласные в </w:t>
            </w:r>
            <w:proofErr w:type="gramStart"/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и «Проверяемые безударные гласные в корне слова». Сравнение правил и алгоритмов. Типы текстов: описание, повествование, рассуждение, </w:t>
            </w: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их особенности (первичное ознакомление).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162–165 ПК 2, № 62, 63, № 65–68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8C7" w:rsidRPr="00D34ECE" w:rsidRDefault="00D34ECE">
            <w:pPr>
              <w:spacing w:after="0"/>
              <w:ind w:left="135"/>
              <w:rPr>
                <w:lang w:val="ru-RU"/>
              </w:rPr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«Что такое родственные слова и формы слов».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Лексическое и грамматическое значение слов. Части речи как грамматические группы слов. Самостоятельные и служебные части речи. Анализ лингвистического текста – правила. Анализ текста-описания.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сравнительного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166–171. РТ 2, № 72, 73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</w:pPr>
            <w:proofErr w:type="gramStart"/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(ознакомление): общее значение, вопросы («кто?», «что?»), употребление в речи.</w:t>
            </w:r>
            <w:proofErr w:type="gramEnd"/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Грамматическое и лексическое значение слова, грамматическая и лексическая сочетаемость слов.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172–175. ПК 2, № 69, 74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 как часть речи. Начальная форма имени существительного. Существительные, имеющие форму только одного числа. Решение орфографических задач: орфограммы корня. Существительные как средство художественной выразительности.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176–178. ПК 2, №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76–78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существительное: начальная форма, грамматические признаки. Абстрактные и конкретные существительные. Решение орфографических задач.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179–182. ПК 2, № 79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 как часть речи. Решение орфографических задач: орфограммы корня. Состав слова. Представление о лексической и грамматической сочетаемости существительного и прилагательного.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183–185. ПК 2, № 80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Ь после шипящих на конце существительных. Роли Ь в слове. Орфограммы, связанные с шипящими согласными.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186–188. ПК 2, № 81, 82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Ь после шипящих на конце существительных. Роль Ь. Грамматическая сочетаемость существительного и прилагательного.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Зависимость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грамматических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189–191. ПК 2, № 84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 (закрепление). Грамматическая связь существительного и прилагательного.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орфограммами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Переносный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192, 193. ПК 2, № 83, 75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Объявление. Его структурные и языковые особенности. Составление объявления. Сравнение с текстом записки.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194–196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8C7" w:rsidRPr="00D34ECE" w:rsidRDefault="00D34ECE">
            <w:pPr>
              <w:spacing w:after="0"/>
              <w:ind w:left="135"/>
              <w:rPr>
                <w:lang w:val="ru-RU"/>
              </w:rPr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работа по теме «Имя существительное»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</w:pPr>
            <w:proofErr w:type="gramStart"/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(ознакомление): общее значение, вопросы («какой?», «какая?», «какое?», «какие?»), употребление в речи.</w:t>
            </w:r>
            <w:proofErr w:type="gramEnd"/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Окончание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сочетаемость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197–200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8C7" w:rsidRPr="00D34ECE" w:rsidRDefault="00D34ECE">
            <w:pPr>
              <w:spacing w:after="0"/>
              <w:ind w:left="135"/>
              <w:rPr>
                <w:lang w:val="ru-RU"/>
              </w:rPr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речи. Грамматические признаки. Прилагательные как средство художественной выразительности. Разбор по составу. Орфографическая работа. Контрольный словарный диктант. Упр. 201–203. ПК 2, № 85, 86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8C7" w:rsidRPr="00D34ECE" w:rsidRDefault="00D34ECE">
            <w:pPr>
              <w:spacing w:after="0"/>
              <w:ind w:left="135"/>
              <w:rPr>
                <w:lang w:val="ru-RU"/>
              </w:rPr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на основе анализа данного текста. Обсуждение работ. Решение орфографических задач. Однокоренные слова. Словарные слова. Сочетаемость существительного и прилагательного. Упр. 204–206. ПК 2, № 87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8C7" w:rsidRPr="00D34ECE" w:rsidRDefault="00D34ECE">
            <w:pPr>
              <w:spacing w:after="0"/>
              <w:ind w:left="135"/>
              <w:rPr>
                <w:lang w:val="ru-RU"/>
              </w:rPr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Контрольный диктант за 1 полугодие по </w:t>
            </w: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теме «Имя существительное и имя прилагательное»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8C7" w:rsidRPr="00D34ECE" w:rsidRDefault="00D34ECE">
            <w:pPr>
              <w:spacing w:after="0"/>
              <w:ind w:left="135"/>
              <w:rPr>
                <w:lang w:val="ru-RU"/>
              </w:rPr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>Анализ проверочной работы. Работа над ошибками. Имя числительное как часть речи. Грамматическая связь существительного и числительного. Написание и произношение числительных</w:t>
            </w:r>
            <w:proofErr w:type="gramStart"/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>.У</w:t>
            </w:r>
            <w:proofErr w:type="gramEnd"/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>потребление числительных в устной и письменной речи: некоторые орфографические и орфоэпические нормы. Умение договариваться и приходить к общему решению в совместной деятельности при проведении парной и групповой работы</w:t>
            </w:r>
            <w:proofErr w:type="gramStart"/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</w:t>
            </w:r>
            <w:proofErr w:type="gramEnd"/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>пр. 207–212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Орфографическая работа. Использование изученного материала (создание текста¬-описания). </w:t>
            </w:r>
            <w:r>
              <w:rPr>
                <w:rFonts w:ascii="Times New Roman" w:hAnsi="Times New Roman"/>
                <w:color w:val="000000"/>
                <w:sz w:val="24"/>
              </w:rPr>
              <w:t>Упр.214, 215, 216. ПК 2, № 88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Совершенствование умения использовать имена прилагательные в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зимнем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лесу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</w:pPr>
            <w:proofErr w:type="gramStart"/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>Глагол (ознакомление): общее значение, вопросы («что делать?», «что сделать?» и другие), употребление в речи.</w:t>
            </w:r>
            <w:proofErr w:type="gramEnd"/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Грамматические признаки глагола. Лексическая и грамматическая сочетаемость слов. Составление инструкции.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Инсценирование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Родственные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217–221. ПК 2, № 90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8C7" w:rsidRPr="00D34ECE" w:rsidRDefault="00D34ECE">
            <w:pPr>
              <w:spacing w:after="0"/>
              <w:ind w:left="135"/>
              <w:rPr>
                <w:lang w:val="ru-RU"/>
              </w:rPr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речи. Лексическое и грамматическое значение глаголов. Лексическая и грамматическая связь подлежащего и сказуемого. Грамматические признаки глагола (число, род). Использование глаголов в речи. Составление продолжения текста-повествования. Упр. 222–223. ПК 2, № 91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>Языковые особенности художественных текстов. Расширение словарного запаса. Словарные слова. Сочинение о зиме</w:t>
            </w:r>
            <w:proofErr w:type="gramStart"/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>.З</w:t>
            </w:r>
            <w:proofErr w:type="gramEnd"/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апуск проекта«Лучшее время года». Грамматические признаки существительного и глагола и связь между ними (в функции главных членов предложения).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организационный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224–227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Родственные слова. Алфавитный порядок слов. Орфографическая работа. Типы текста. Разбор глаголов по составу.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228–230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по цели высказывания и по эмоциональной окраске. Словарные слова. Этимология некоторых слов.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¬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популярный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художественный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231–233, 235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речи. Родственные слова. Разбор слов по составу. Лексическая и грамматическая связь слов. Составление предложений и текста. Грамматическая основа предложения. Части речи. Маркировка орфограмм.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234, 236, 237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непроизносимыми согласными, словарные слова. Сильная и слабая позиция согласных звуков. Родственные слова и формы слов, корень. Основные сочетания звуков, содержащие непроизносимые согласные. Составление текста – продолжения истории.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238–240. ПК 3, № 1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Корни с непроизносимыми согласными. Правописание слов с непроизносимыми согласными. Словарные слова. Перенос. Орфографическая работа. Правописание слов с сочетанием «сн». Составление предложений, заданий к ним. Звукобуквенный состав слов с непроизносимыми согласными.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241–245.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Обучающее изложение «Лиса» по обобщённым вопросам Редактирование предложений.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8C7" w:rsidRPr="00D34ECE" w:rsidRDefault="00D34ECE">
            <w:pPr>
              <w:spacing w:after="0"/>
              <w:ind w:left="135"/>
              <w:rPr>
                <w:lang w:val="ru-RU"/>
              </w:rPr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 изложения. </w:t>
            </w: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Удвоенные со¬гласные.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непроизносимыми согласными. Решение орфографических задач. Звукобуквенный разбор.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объявления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246, 247. ПК 3, № 7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Звукобуквенный состав слов с непроизносимыми и удвоенными согласными.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переносное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248 ПК 3, № 9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со словарной статьей. Речевые этикетные формулы обращения и прощания.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поздравления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249,250 ПК 3, № 10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темы «Написание непроизносимого согласного в </w:t>
            </w:r>
            <w:proofErr w:type="gramStart"/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</w:t>
            </w:r>
            <w:proofErr w:type="gramEnd"/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251. ПК 3, № 11, 12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8C7" w:rsidRPr="00D34ECE" w:rsidRDefault="00D34ECE">
            <w:pPr>
              <w:spacing w:after="0"/>
              <w:ind w:left="135"/>
              <w:rPr>
                <w:lang w:val="ru-RU"/>
              </w:rPr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Проверочный диктант с грамматическим заданием по теме: «Правописание непроизносимых согласных»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8C7" w:rsidRPr="00D34ECE" w:rsidRDefault="00D34ECE">
            <w:pPr>
              <w:spacing w:after="0"/>
              <w:ind w:left="135"/>
              <w:rPr>
                <w:lang w:val="ru-RU"/>
              </w:rPr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 диктанта. Опреде¬ление частей ре¬чи. Звукобуквенный состав слов с непроизносимыми и удвоенными согласными.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8C7" w:rsidRPr="00D34ECE" w:rsidRDefault="00D34ECE">
            <w:pPr>
              <w:spacing w:after="0"/>
              <w:ind w:left="135"/>
              <w:rPr>
                <w:lang w:val="ru-RU"/>
              </w:rPr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</w:t>
            </w:r>
            <w:proofErr w:type="gramStart"/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>теме</w:t>
            </w:r>
            <w:proofErr w:type="gramEnd"/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«Какие бывают в грамматике группы слов»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>Анализ проверочной работы. Понятие о грамматической основе предложения. Порядок слов в предложении; связь слов в предложении (повторение). Грамматическая связь между подлежащим и сказуемы</w:t>
            </w:r>
            <w:proofErr w:type="gramStart"/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>м(</w:t>
            </w:r>
            <w:proofErr w:type="gramEnd"/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род, число).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лингвистического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252, 253. ПК 3, № 13–15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 второстепенных членах предложения. Предложение как единица языка. Предложение и слово. Отличие предложения от слова. Восстановление непунктированного текста. Распространённые и нераспространённые предложения.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254–256. ПК 3, № 16, 17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Главные и второстепенные члены предложения, способы их выражения Схема предложения.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257-259 ПК 3, № 18, 21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письменной речи. Предложения по цели высказывания. Виды предложений по цели высказывания повествовательные, вопросительные, побудительные предложения.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Поздравление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поздравительная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260–262. ПК 3, № 20, 24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8C7" w:rsidRPr="00D34ECE" w:rsidRDefault="00D34ECE">
            <w:pPr>
              <w:spacing w:after="0"/>
              <w:ind w:left="135"/>
              <w:rPr>
                <w:lang w:val="ru-RU"/>
              </w:rPr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Восстановление текста. Оформление </w:t>
            </w: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стихотворного текста. Главные члены предложения. Наблюдение за выделением в устной речи одного из слов предложения (логическое ударение).</w:t>
            </w:r>
          </w:p>
          <w:p w:rsidR="003008C7" w:rsidRDefault="00D34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263–265. ПК 3, № 19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заданием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Омонимы. Морфологический, морфемный и звукобуквенный разбор.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266–268. ПК 3, № 23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Обобщение изученного: грамматическая основа, части речи.</w:t>
            </w:r>
            <w:proofErr w:type="gramStart"/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  <w:proofErr w:type="gramEnd"/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Предлог. Отличие предлогов от приставок. </w:t>
            </w:r>
            <w:proofErr w:type="gramStart"/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«в», «на», «из», «без», «над», «до», «у», «о», «об» и другие.</w:t>
            </w:r>
            <w:proofErr w:type="gramEnd"/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вежливости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269–272. ПК 3, № 25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предлогами и приставками. Роль разных частей речи в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которыми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используются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273–275. ПК3, № 26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>Типы текстов: описание, повествование, рассуждение, их особенности (первичное ознакомление)</w:t>
            </w:r>
            <w:proofErr w:type="gramStart"/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>.С</w:t>
            </w:r>
            <w:proofErr w:type="gramEnd"/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редства устной и письменной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276, 277. ПК 3, № 27, 28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текста. Работа с текстом: композиция, план. Выборочное изложение текста – описания насекомого.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Маркировка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278. ПК 3, № 29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предлогов с именами существительными. Маркировка существительных с предлогами Инсценировка.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279–281. ПК 3, № 30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предлогов </w:t>
            </w:r>
            <w:proofErr w:type="gramStart"/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gramStart"/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>на</w:t>
            </w:r>
            <w:proofErr w:type="gramEnd"/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написание окончаний существительных.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282–284. ПК 3, № 31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триместр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контрольной работы. Работа над ошибками. Правописание слов с приставками и предлогами. Сочетания «чк», «чн». Словарные слова. Приставка и предлог. Составление текста.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285–287. ПК 3, № 32, 34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Сочинение «Мой класс». Стилистическая работа над своим текстом.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288, 289 ПК 3, № 36, 35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Грамматические признаки существительного, маркировка предлогов.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290–292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8C7" w:rsidRPr="00D34ECE" w:rsidRDefault="00D34ECE">
            <w:pPr>
              <w:spacing w:after="0"/>
              <w:ind w:left="135"/>
              <w:rPr>
                <w:lang w:val="ru-RU"/>
              </w:rPr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письма-ответа, оформление его ПК 3, № 37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</w:t>
            </w:r>
            <w:proofErr w:type="gramStart"/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>дств в с</w:t>
            </w:r>
            <w:proofErr w:type="gramEnd"/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Монолог. Диалог. Восстановление текста. Инсценировка. Средства устной речи. Главные члены предложения.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293–297. ПК 3, № 33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8C7" w:rsidRPr="00D34ECE" w:rsidRDefault="00D34ECE">
            <w:pPr>
              <w:spacing w:after="0"/>
              <w:ind w:left="135"/>
              <w:rPr>
                <w:lang w:val="ru-RU"/>
              </w:rPr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на вопросы</w:t>
            </w:r>
            <w:proofErr w:type="gramStart"/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.. </w:t>
            </w:r>
            <w:proofErr w:type="gramEnd"/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материала по теме: «Служебная часть речи – предлог» ПК 3, № 38, 40, 41, 42</w:t>
            </w:r>
            <w:proofErr w:type="gramStart"/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</w:t>
            </w:r>
            <w:proofErr w:type="gramEnd"/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>пр. 298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8C7" w:rsidRPr="00D34ECE" w:rsidRDefault="00D34ECE">
            <w:pPr>
              <w:spacing w:after="0"/>
              <w:ind w:left="135"/>
              <w:rPr>
                <w:lang w:val="ru-RU"/>
              </w:rPr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«Как образуются предложения»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Лексическая сочетаемость слов. Однокоренные слова.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УНТ: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небылица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299–301. ПК 3, № 43, 44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Лексическая и грамматическая сочетаемость слов. Предложения по цели высказывания и эмоциональной окраске.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302–304. ПК 3, № 46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Лексическая и грамматическая сочетаемость слов.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305–308. ПК 3, № 45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Редактирование текста. Лексическая сочетаемость. Решение лингвистических </w:t>
            </w: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задач.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309–311. ПК 3, № 47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Коллективное составление текста. Редактирование предложений.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312 ПК 3, № 48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предлогов и приставок. Рифмующиеся слова.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313, 314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8C7" w:rsidRPr="00D34ECE" w:rsidRDefault="00D34ECE">
            <w:pPr>
              <w:spacing w:after="0"/>
              <w:ind w:left="135"/>
              <w:rPr>
                <w:lang w:val="ru-RU"/>
              </w:rPr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орфограмм. Самостоятельная работа «Понимание лексической сочетаемости слов», «Составление предложений из слов»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Многозначные слова. Речевые формулы извинения. Прямое и переносное значение слова.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316–318. ПК 3, № 49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  <w:proofErr w:type="gramStart"/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ословица. Упр. 319–320. </w:t>
            </w:r>
            <w:r>
              <w:rPr>
                <w:rFonts w:ascii="Times New Roman" w:hAnsi="Times New Roman"/>
                <w:color w:val="000000"/>
                <w:sz w:val="24"/>
              </w:rPr>
              <w:t>ПК 3, № 50,51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ПК 3, № 52-59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Синонимы. Написание текста по памяти. Части речи. Использование синонимов в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Наблюдение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использованием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синонимов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антонимов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321–325. ПК 4,№ 1, № 2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прилагательных в речи. Сравнение. Контрольный словарный диктант. РК Написание собственного текста-сопоставления.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326–329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Антонимы. Наблюдение за использованием в речи антонимов. </w:t>
            </w: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Интонационная характеристика речи человека. Упр. 330–334. </w:t>
            </w:r>
            <w:r>
              <w:rPr>
                <w:rFonts w:ascii="Times New Roman" w:hAnsi="Times New Roman"/>
                <w:color w:val="000000"/>
                <w:sz w:val="24"/>
              </w:rPr>
              <w:t>ПК 4, № 4, 10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</w:t>
            </w:r>
            <w:proofErr w:type="gramStart"/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>–с</w:t>
            </w:r>
            <w:proofErr w:type="gramEnd"/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равнительное описание, его структура. РК Составление собственного сравнительного описания.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Устаревшие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335, 336. ПК 4, № 5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8C7" w:rsidRPr="00D34ECE" w:rsidRDefault="00D34ECE">
            <w:pPr>
              <w:spacing w:after="0"/>
              <w:ind w:left="135"/>
              <w:rPr>
                <w:lang w:val="ru-RU"/>
              </w:rPr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Способы образования антонимов. Фразеологизмы. Упр. 337–340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8C7" w:rsidRPr="00D34ECE" w:rsidRDefault="00D34ECE">
            <w:pPr>
              <w:spacing w:after="0"/>
              <w:ind w:left="135"/>
              <w:rPr>
                <w:lang w:val="ru-RU"/>
              </w:rPr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Проверочная работа по теме «Каждому слову своё место».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Текст. Признаки текста: смысловое единство предложений в тексте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абзацев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341–343. ПК 4, № 14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8C7" w:rsidRPr="00D34ECE" w:rsidRDefault="00D34ECE">
            <w:pPr>
              <w:spacing w:after="0"/>
              <w:ind w:left="135"/>
              <w:rPr>
                <w:lang w:val="ru-RU"/>
              </w:rPr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>Научный и художественный стили. Редактирование текста. Звукобуквенный анализ слов. Упр. 345–347. ПК 4, № 15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8C7" w:rsidRPr="00D34ECE" w:rsidRDefault="00D34ECE">
            <w:pPr>
              <w:spacing w:after="0"/>
              <w:ind w:left="135"/>
              <w:rPr>
                <w:lang w:val="ru-RU"/>
              </w:rPr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>Соблюдение норм речевого этикета и орфоэпических норм в ситуациях учебного и бытового общения. Диалог, разговорная речь</w:t>
            </w:r>
            <w:proofErr w:type="gramStart"/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,</w:t>
            </w:r>
            <w:proofErr w:type="gramEnd"/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>их языковые особенности. Редактирование текста. Упр. 348–351. ПК 4, № 16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8C7" w:rsidRPr="00D34ECE" w:rsidRDefault="00D34ECE">
            <w:pPr>
              <w:spacing w:after="0"/>
              <w:ind w:left="135"/>
              <w:rPr>
                <w:lang w:val="ru-RU"/>
              </w:rPr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текстом. Этимология имен собственных. Прописная буква в именах собственных: имена, фамилии, отчества людей</w:t>
            </w:r>
          </w:p>
          <w:p w:rsidR="003008C7" w:rsidRDefault="00D34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352–354. ПК 4, № 20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8C7" w:rsidRPr="00D34ECE" w:rsidRDefault="00D34ECE">
            <w:pPr>
              <w:spacing w:after="0"/>
              <w:ind w:left="135"/>
              <w:rPr>
                <w:lang w:val="ru-RU"/>
              </w:rPr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«Восстановление деформирован¬ного текста Разбор слов по составу».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8C7" w:rsidRPr="00D34ECE" w:rsidRDefault="00D34ECE">
            <w:pPr>
              <w:spacing w:after="0"/>
              <w:ind w:left="135"/>
              <w:rPr>
                <w:lang w:val="ru-RU"/>
              </w:rPr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>Текст. Составление устного рассказа по репродукции картины.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Научно-популярный текст. Изложение по коллективно составленному плану.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355–358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Речевая ситуация. Характеристика предложения. Написание продолжения текста по началу.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изученногов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строится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:,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359, 360. ПК 4, №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17, 21, 22, 19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>Анализ итогового диктанта. Речевая ситуация. Как мы говорим</w:t>
            </w:r>
            <w:proofErr w:type="gramStart"/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>.Д</w:t>
            </w:r>
            <w:proofErr w:type="gramEnd"/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иалог Умение вести разговор (начать, поддержать, закончить разговор, привлечь внимание и другое).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овладение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361–363. ПКТ 4, № 23, 24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письменной и устной речи. Выбор средств устной речи в </w:t>
            </w: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соответствии с речевой ситуацией.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вежливого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обращения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364–366. ПК4, № 25, 26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8C7" w:rsidRPr="00D34ECE" w:rsidRDefault="00D34ECE">
            <w:pPr>
              <w:spacing w:after="0"/>
              <w:ind w:left="135"/>
              <w:rPr>
                <w:lang w:val="ru-RU"/>
              </w:rPr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>Стили языка, их функции. Речевая характеристика участников речевой ситуации. Редактирование текста. Корректирование текстов с нарушенным порядком предложений и абзацев.</w:t>
            </w:r>
          </w:p>
          <w:p w:rsidR="003008C7" w:rsidRDefault="00D34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367, 368. ПК 4, № 27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>Речевая ситуация. Звукобуквенный разбор. Составление устного рассказа с опорой на личные наблюдения и на вопросы</w:t>
            </w:r>
            <w:proofErr w:type="gramStart"/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>.(</w:t>
            </w:r>
            <w:proofErr w:type="gramEnd"/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сочинение текста – описания животного).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369–371. ПК 4, № 28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стихотворного текста. Различные виды разбора слов. Лексическое и Грамматическое значение слова.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372–375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Многозначные слова. Понятия науки о русском языке. Лексическое и грамматическое значение слов.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376–378. ПК 4, № 30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текста по его началу</w:t>
            </w:r>
            <w:proofErr w:type="gramStart"/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  <w:proofErr w:type="gramEnd"/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 Решение лингвистических </w:t>
            </w: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задач.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379, 380. ПК 4, № 29, 31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устной и письменной речи. Словарные слова. Составление заданий. Упр. 381–384. </w:t>
            </w:r>
            <w:r>
              <w:rPr>
                <w:rFonts w:ascii="Times New Roman" w:hAnsi="Times New Roman"/>
                <w:color w:val="000000"/>
                <w:sz w:val="24"/>
              </w:rPr>
              <w:t>ПК 4, № 32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8C7" w:rsidRPr="00D34ECE" w:rsidRDefault="00D34ECE">
            <w:pPr>
              <w:spacing w:after="0"/>
              <w:ind w:left="135"/>
              <w:rPr>
                <w:lang w:val="ru-RU"/>
              </w:rPr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>Речевая ситуация. Сравнение предложений по цели высказывания. Переносное значение слов</w:t>
            </w:r>
            <w:proofErr w:type="gramStart"/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</w:t>
            </w:r>
            <w:proofErr w:type="gramEnd"/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>пр. 385–387. ПК 4, № 33, 34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речевой ситуации. Речевая характеристика персонажа.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388–390. ПК 4, № 35, 36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8C7" w:rsidRPr="00D34ECE" w:rsidRDefault="00D34ECE">
            <w:pPr>
              <w:spacing w:after="0"/>
              <w:ind w:left="135"/>
              <w:rPr>
                <w:lang w:val="ru-RU"/>
              </w:rPr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>Обучающее изложение «Кривая указка» по коллективно составленному плану.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>Анализ изложения. Повторение изученных орфограмм</w:t>
            </w:r>
            <w:proofErr w:type="gramStart"/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рямое и переносное значение слова.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391–394 ПК 4, № 37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Речевая ситуация, сочинение продолжения истории. Анализ разных видов объявлений, их компоненты.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395 ПК 4 № 46,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текстов малых форм. Различие жанров речи</w:t>
            </w:r>
            <w:proofErr w:type="gramStart"/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:</w:t>
            </w:r>
            <w:proofErr w:type="gramEnd"/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объявление, записка, телеграмма, письмо.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Поздравление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поздравительная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8C7" w:rsidRPr="00D34ECE" w:rsidRDefault="00D34ECE">
            <w:pPr>
              <w:spacing w:after="0"/>
              <w:ind w:left="135"/>
              <w:rPr>
                <w:lang w:val="ru-RU"/>
              </w:rPr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изученных орфограмм. </w:t>
            </w: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Вывод о значении системы языка для речи</w:t>
            </w:r>
            <w:proofErr w:type="gramStart"/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</w:t>
            </w:r>
            <w:proofErr w:type="gramEnd"/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>пр. 396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урок: «Что я знаю, что умею». Словосочетание. Сочетание прилагательного с существительным.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008C7" w:rsidRDefault="003008C7">
            <w:pPr>
              <w:spacing w:after="0"/>
              <w:ind w:left="135"/>
            </w:pPr>
          </w:p>
        </w:tc>
      </w:tr>
      <w:tr w:rsidR="003008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08C7" w:rsidRPr="00D34ECE" w:rsidRDefault="00D34ECE">
            <w:pPr>
              <w:spacing w:after="0"/>
              <w:ind w:left="135"/>
              <w:rPr>
                <w:lang w:val="ru-RU"/>
              </w:rPr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 w:rsidRPr="00D34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008C7" w:rsidRDefault="00D34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08C7" w:rsidRDefault="003008C7"/>
        </w:tc>
      </w:tr>
    </w:tbl>
    <w:p w:rsidR="003008C7" w:rsidRDefault="003008C7">
      <w:pPr>
        <w:sectPr w:rsidR="003008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008C7" w:rsidRPr="00D34ECE" w:rsidRDefault="00D34ECE">
      <w:pPr>
        <w:spacing w:after="0"/>
        <w:ind w:left="120"/>
        <w:rPr>
          <w:lang w:val="ru-RU"/>
        </w:rPr>
      </w:pPr>
      <w:bookmarkStart w:id="10" w:name="block-16867777"/>
      <w:bookmarkEnd w:id="9"/>
      <w:r w:rsidRPr="00D34ECE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3008C7" w:rsidRPr="00D34ECE" w:rsidRDefault="00D34ECE">
      <w:pPr>
        <w:spacing w:after="0" w:line="480" w:lineRule="auto"/>
        <w:ind w:left="120"/>
        <w:rPr>
          <w:lang w:val="ru-RU"/>
        </w:rPr>
      </w:pPr>
      <w:r w:rsidRPr="00D34ECE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3008C7" w:rsidRPr="00D34ECE" w:rsidRDefault="003008C7">
      <w:pPr>
        <w:spacing w:after="0" w:line="480" w:lineRule="auto"/>
        <w:ind w:left="120"/>
        <w:rPr>
          <w:lang w:val="ru-RU"/>
        </w:rPr>
      </w:pPr>
    </w:p>
    <w:p w:rsidR="003008C7" w:rsidRPr="00034A1E" w:rsidRDefault="00034A1E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034A1E">
        <w:rPr>
          <w:rFonts w:ascii="Times New Roman" w:hAnsi="Times New Roman" w:cs="Times New Roman"/>
          <w:sz w:val="28"/>
          <w:szCs w:val="28"/>
          <w:lang w:val="ru-RU"/>
        </w:rPr>
        <w:t>Учебник Н.В. Нечаева  Русский язык 2 класс  в 2-х частях</w:t>
      </w:r>
    </w:p>
    <w:p w:rsidR="003008C7" w:rsidRPr="00D34ECE" w:rsidRDefault="003008C7">
      <w:pPr>
        <w:spacing w:after="0"/>
        <w:ind w:left="120"/>
        <w:rPr>
          <w:lang w:val="ru-RU"/>
        </w:rPr>
      </w:pPr>
    </w:p>
    <w:p w:rsidR="003008C7" w:rsidRDefault="00D34ECE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D34EC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34ECE" w:rsidRDefault="00D34ECE">
      <w:pPr>
        <w:spacing w:after="0" w:line="480" w:lineRule="auto"/>
        <w:ind w:left="120"/>
        <w:rPr>
          <w:lang w:val="ru-RU"/>
        </w:rPr>
      </w:pPr>
    </w:p>
    <w:p w:rsidR="00D34ECE" w:rsidRPr="00D34ECE" w:rsidRDefault="00D34ECE">
      <w:pPr>
        <w:spacing w:after="0" w:line="480" w:lineRule="auto"/>
        <w:ind w:left="120"/>
        <w:rPr>
          <w:lang w:val="ru-RU"/>
        </w:rPr>
      </w:pPr>
      <w:r w:rsidRPr="00D34ECE">
        <w:rPr>
          <w:lang w:val="ru-RU"/>
        </w:rPr>
        <w:t xml:space="preserve"> </w:t>
      </w:r>
    </w:p>
    <w:p w:rsidR="003008C7" w:rsidRPr="00D34ECE" w:rsidRDefault="003008C7">
      <w:pPr>
        <w:spacing w:after="0" w:line="480" w:lineRule="auto"/>
        <w:ind w:left="120"/>
        <w:rPr>
          <w:lang w:val="ru-RU"/>
        </w:rPr>
      </w:pPr>
    </w:p>
    <w:p w:rsidR="003008C7" w:rsidRPr="00D34ECE" w:rsidRDefault="003008C7">
      <w:pPr>
        <w:spacing w:after="0"/>
        <w:ind w:left="120"/>
        <w:rPr>
          <w:lang w:val="ru-RU"/>
        </w:rPr>
      </w:pPr>
    </w:p>
    <w:p w:rsidR="003008C7" w:rsidRPr="00D34ECE" w:rsidRDefault="00D34ECE">
      <w:pPr>
        <w:spacing w:after="0" w:line="480" w:lineRule="auto"/>
        <w:ind w:left="120"/>
        <w:rPr>
          <w:lang w:val="ru-RU"/>
        </w:rPr>
      </w:pPr>
      <w:r w:rsidRPr="00D34EC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008C7" w:rsidRPr="00D34ECE" w:rsidRDefault="003008C7">
      <w:pPr>
        <w:spacing w:after="0" w:line="480" w:lineRule="auto"/>
        <w:ind w:left="120"/>
        <w:rPr>
          <w:lang w:val="ru-RU"/>
        </w:rPr>
      </w:pPr>
    </w:p>
    <w:p w:rsidR="00034A1E" w:rsidRPr="00D34ECE" w:rsidRDefault="00034A1E" w:rsidP="00034A1E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D34ECE">
        <w:rPr>
          <w:rFonts w:ascii="Times New Roman" w:hAnsi="Times New Roman" w:cs="Times New Roman"/>
          <w:sz w:val="28"/>
          <w:szCs w:val="28"/>
          <w:lang w:val="ru-RU"/>
        </w:rPr>
        <w:t>https://lesson.edu.ru</w:t>
      </w:r>
    </w:p>
    <w:p w:rsidR="00034A1E" w:rsidRPr="00D34ECE" w:rsidRDefault="00034A1E" w:rsidP="00034A1E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D34ECE">
        <w:rPr>
          <w:rFonts w:ascii="Times New Roman" w:hAnsi="Times New Roman" w:cs="Times New Roman"/>
          <w:sz w:val="28"/>
          <w:szCs w:val="28"/>
          <w:lang w:val="ru-RU"/>
        </w:rPr>
        <w:t>https://uchi.ru</w:t>
      </w:r>
    </w:p>
    <w:p w:rsidR="003008C7" w:rsidRPr="00D34ECE" w:rsidRDefault="003008C7">
      <w:pPr>
        <w:rPr>
          <w:lang w:val="ru-RU"/>
        </w:rPr>
        <w:sectPr w:rsidR="003008C7" w:rsidRPr="00D34ECE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7E6B41" w:rsidRPr="00D34ECE" w:rsidRDefault="007E6B41">
      <w:pPr>
        <w:rPr>
          <w:lang w:val="ru-RU"/>
        </w:rPr>
      </w:pPr>
    </w:p>
    <w:sectPr w:rsidR="007E6B41" w:rsidRPr="00D34ECE" w:rsidSect="003008C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D4C6B"/>
    <w:multiLevelType w:val="multilevel"/>
    <w:tmpl w:val="E5B4E2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7539BF"/>
    <w:multiLevelType w:val="multilevel"/>
    <w:tmpl w:val="498C0B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77113A"/>
    <w:multiLevelType w:val="multilevel"/>
    <w:tmpl w:val="18888A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6B6FC3"/>
    <w:multiLevelType w:val="multilevel"/>
    <w:tmpl w:val="9184F9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53004A"/>
    <w:multiLevelType w:val="multilevel"/>
    <w:tmpl w:val="A2CE34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DE6AA5"/>
    <w:multiLevelType w:val="multilevel"/>
    <w:tmpl w:val="1D14F3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A77A6C"/>
    <w:multiLevelType w:val="multilevel"/>
    <w:tmpl w:val="8CFE8B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FD77CD"/>
    <w:multiLevelType w:val="multilevel"/>
    <w:tmpl w:val="A2BEE9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3010DD"/>
    <w:multiLevelType w:val="multilevel"/>
    <w:tmpl w:val="5D062A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5341197"/>
    <w:multiLevelType w:val="multilevel"/>
    <w:tmpl w:val="221854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5C72D71"/>
    <w:multiLevelType w:val="multilevel"/>
    <w:tmpl w:val="094E67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E155208"/>
    <w:multiLevelType w:val="multilevel"/>
    <w:tmpl w:val="97C007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4823A04"/>
    <w:multiLevelType w:val="multilevel"/>
    <w:tmpl w:val="D5BC11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5582C2A"/>
    <w:multiLevelType w:val="multilevel"/>
    <w:tmpl w:val="A2447F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C0C5199"/>
    <w:multiLevelType w:val="multilevel"/>
    <w:tmpl w:val="5FF262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C942840"/>
    <w:multiLevelType w:val="multilevel"/>
    <w:tmpl w:val="AD96E5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0DF5DD9"/>
    <w:multiLevelType w:val="multilevel"/>
    <w:tmpl w:val="2878F5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5F92C03"/>
    <w:multiLevelType w:val="multilevel"/>
    <w:tmpl w:val="35D816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14"/>
  </w:num>
  <w:num w:numId="5">
    <w:abstractNumId w:val="16"/>
  </w:num>
  <w:num w:numId="6">
    <w:abstractNumId w:val="5"/>
  </w:num>
  <w:num w:numId="7">
    <w:abstractNumId w:val="6"/>
  </w:num>
  <w:num w:numId="8">
    <w:abstractNumId w:val="1"/>
  </w:num>
  <w:num w:numId="9">
    <w:abstractNumId w:val="0"/>
  </w:num>
  <w:num w:numId="10">
    <w:abstractNumId w:val="9"/>
  </w:num>
  <w:num w:numId="11">
    <w:abstractNumId w:val="10"/>
  </w:num>
  <w:num w:numId="12">
    <w:abstractNumId w:val="17"/>
  </w:num>
  <w:num w:numId="13">
    <w:abstractNumId w:val="15"/>
  </w:num>
  <w:num w:numId="14">
    <w:abstractNumId w:val="12"/>
  </w:num>
  <w:num w:numId="15">
    <w:abstractNumId w:val="2"/>
  </w:num>
  <w:num w:numId="16">
    <w:abstractNumId w:val="11"/>
  </w:num>
  <w:num w:numId="17">
    <w:abstractNumId w:val="7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8C7"/>
    <w:rsid w:val="00034A1E"/>
    <w:rsid w:val="000F4613"/>
    <w:rsid w:val="003008C7"/>
    <w:rsid w:val="00303A27"/>
    <w:rsid w:val="00380A8F"/>
    <w:rsid w:val="005932ED"/>
    <w:rsid w:val="005E1B18"/>
    <w:rsid w:val="007E6B41"/>
    <w:rsid w:val="00921F38"/>
    <w:rsid w:val="00AC4D69"/>
    <w:rsid w:val="00D34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008C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008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4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orkprogram.edsoo.ru/templates/4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52</Pages>
  <Words>8607</Words>
  <Characters>49060</Characters>
  <Application>Microsoft Office Word</Application>
  <DocSecurity>0</DocSecurity>
  <Lines>408</Lines>
  <Paragraphs>115</Paragraphs>
  <ScaleCrop>false</ScaleCrop>
  <Company/>
  <LinksUpToDate>false</LinksUpToDate>
  <CharactersWithSpaces>57552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Курочкина Светлана Н</cp:lastModifiedBy>
  <cp:revision>7</cp:revision>
  <dcterms:created xsi:type="dcterms:W3CDTF">2023-10-08T15:28:00Z</dcterms:created>
  <dcterms:modified xsi:type="dcterms:W3CDTF">2023-10-19T10:20:00Z</dcterms:modified>
</cp:coreProperties>
</file>